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1892" w:rsidRPr="009B1892" w:rsidRDefault="009B1892" w:rsidP="00280FAD">
      <w:pPr>
        <w:spacing w:line="240" w:lineRule="auto"/>
        <w:ind w:firstLine="709"/>
        <w:jc w:val="both"/>
        <w:rPr>
          <w:rFonts w:ascii="Times New Roman" w:eastAsia="Calibri" w:hAnsi="Times New Roman" w:cs="Times New Roman"/>
          <w:b/>
          <w:sz w:val="30"/>
          <w:szCs w:val="30"/>
          <w:lang w:eastAsia="en-US"/>
        </w:rPr>
      </w:pPr>
      <w:r w:rsidRPr="009B1892">
        <w:rPr>
          <w:rFonts w:ascii="Times New Roman" w:eastAsia="Calibri" w:hAnsi="Times New Roman" w:cs="Times New Roman"/>
          <w:b/>
          <w:sz w:val="30"/>
          <w:szCs w:val="30"/>
          <w:lang w:eastAsia="en-US"/>
        </w:rPr>
        <w:t xml:space="preserve">Пахомова О.И., </w:t>
      </w:r>
      <w:proofErr w:type="spellStart"/>
      <w:r w:rsidRPr="009B1892">
        <w:rPr>
          <w:rFonts w:ascii="Times New Roman" w:eastAsia="Calibri" w:hAnsi="Times New Roman" w:cs="Times New Roman"/>
          <w:b/>
          <w:sz w:val="30"/>
          <w:szCs w:val="30"/>
          <w:lang w:eastAsia="en-US"/>
        </w:rPr>
        <w:t>Беденко</w:t>
      </w:r>
      <w:proofErr w:type="spellEnd"/>
      <w:r w:rsidRPr="009B1892">
        <w:rPr>
          <w:rFonts w:ascii="Times New Roman" w:eastAsia="Calibri" w:hAnsi="Times New Roman" w:cs="Times New Roman"/>
          <w:b/>
          <w:sz w:val="30"/>
          <w:szCs w:val="30"/>
          <w:lang w:eastAsia="en-US"/>
        </w:rPr>
        <w:t xml:space="preserve"> Н.Н.</w:t>
      </w:r>
    </w:p>
    <w:p w:rsidR="001E52C8" w:rsidRPr="00C75EC0" w:rsidRDefault="009B1892" w:rsidP="009B1892">
      <w:pPr>
        <w:spacing w:line="240" w:lineRule="auto"/>
        <w:ind w:firstLine="709"/>
        <w:jc w:val="center"/>
        <w:rPr>
          <w:rFonts w:ascii="Times New Roman" w:eastAsia="Calibri" w:hAnsi="Times New Roman" w:cs="Times New Roman"/>
          <w:b/>
          <w:sz w:val="30"/>
          <w:szCs w:val="30"/>
          <w:lang w:eastAsia="en-US"/>
        </w:rPr>
      </w:pPr>
      <w:r w:rsidRPr="009B1892">
        <w:rPr>
          <w:rFonts w:ascii="Times New Roman" w:eastAsia="Calibri" w:hAnsi="Times New Roman" w:cs="Times New Roman"/>
          <w:b/>
          <w:sz w:val="30"/>
          <w:szCs w:val="30"/>
          <w:lang w:eastAsia="en-US"/>
        </w:rPr>
        <w:t>Оценка возможности использования в российской экономике зарубежного опыта в формировании</w:t>
      </w:r>
      <w:r w:rsidR="00386EC3">
        <w:rPr>
          <w:rFonts w:ascii="Times New Roman" w:eastAsia="Calibri" w:hAnsi="Times New Roman" w:cs="Times New Roman"/>
          <w:b/>
          <w:sz w:val="30"/>
          <w:szCs w:val="30"/>
          <w:lang w:eastAsia="en-US"/>
        </w:rPr>
        <w:t xml:space="preserve"> и функционировании</w:t>
      </w:r>
      <w:r w:rsidRPr="009B1892">
        <w:rPr>
          <w:rFonts w:ascii="Times New Roman" w:eastAsia="Calibri" w:hAnsi="Times New Roman" w:cs="Times New Roman"/>
          <w:b/>
          <w:sz w:val="30"/>
          <w:szCs w:val="30"/>
          <w:lang w:eastAsia="en-US"/>
        </w:rPr>
        <w:t xml:space="preserve"> корпоративных структур</w:t>
      </w:r>
    </w:p>
    <w:p w:rsidR="00D1349D" w:rsidRPr="00D1349D" w:rsidRDefault="001A3B41" w:rsidP="00D1349D">
      <w:pPr>
        <w:spacing w:line="240" w:lineRule="auto"/>
        <w:ind w:firstLine="709"/>
        <w:jc w:val="both"/>
        <w:rPr>
          <w:rFonts w:ascii="Times New Roman" w:eastAsia="Calibri" w:hAnsi="Times New Roman" w:cs="Times New Roman"/>
          <w:bCs/>
          <w:sz w:val="30"/>
          <w:szCs w:val="30"/>
          <w:lang w:eastAsia="en-US"/>
        </w:rPr>
      </w:pPr>
      <w:r>
        <w:rPr>
          <w:rFonts w:ascii="Times New Roman" w:eastAsia="Calibri" w:hAnsi="Times New Roman" w:cs="Times New Roman"/>
          <w:bCs/>
          <w:sz w:val="30"/>
          <w:szCs w:val="30"/>
          <w:lang w:eastAsia="en-US"/>
        </w:rPr>
        <w:t>Раскрыта терминология понятия «корпоративная структура», рассмотрено</w:t>
      </w:r>
      <w:r w:rsidR="00386EC3">
        <w:rPr>
          <w:rFonts w:ascii="Times New Roman" w:eastAsia="Calibri" w:hAnsi="Times New Roman" w:cs="Times New Roman"/>
          <w:bCs/>
          <w:sz w:val="30"/>
          <w:szCs w:val="30"/>
          <w:lang w:eastAsia="en-US"/>
        </w:rPr>
        <w:t xml:space="preserve"> формирован</w:t>
      </w:r>
      <w:r w:rsidR="003B54AC">
        <w:rPr>
          <w:rFonts w:ascii="Times New Roman" w:eastAsia="Calibri" w:hAnsi="Times New Roman" w:cs="Times New Roman"/>
          <w:bCs/>
          <w:sz w:val="30"/>
          <w:szCs w:val="30"/>
          <w:lang w:eastAsia="en-US"/>
        </w:rPr>
        <w:t>ие и функционирование зарубежных и российских</w:t>
      </w:r>
      <w:r w:rsidR="00386EC3">
        <w:rPr>
          <w:rFonts w:ascii="Times New Roman" w:eastAsia="Calibri" w:hAnsi="Times New Roman" w:cs="Times New Roman"/>
          <w:bCs/>
          <w:sz w:val="30"/>
          <w:szCs w:val="30"/>
          <w:lang w:eastAsia="en-US"/>
        </w:rPr>
        <w:t xml:space="preserve"> корпоративных структур</w:t>
      </w:r>
      <w:r w:rsidR="00D1349D" w:rsidRPr="00D1349D">
        <w:rPr>
          <w:rFonts w:ascii="Times New Roman" w:eastAsia="Calibri" w:hAnsi="Times New Roman" w:cs="Times New Roman"/>
          <w:bCs/>
          <w:sz w:val="30"/>
          <w:szCs w:val="30"/>
          <w:lang w:eastAsia="en-US"/>
        </w:rPr>
        <w:t>.</w:t>
      </w:r>
      <w:r w:rsidR="00386EC3">
        <w:rPr>
          <w:rFonts w:ascii="Times New Roman" w:eastAsia="Calibri" w:hAnsi="Times New Roman" w:cs="Times New Roman"/>
          <w:bCs/>
          <w:sz w:val="30"/>
          <w:szCs w:val="30"/>
          <w:lang w:eastAsia="en-US"/>
        </w:rPr>
        <w:t xml:space="preserve"> Выявлены особенности корпораций в разных странах. Проведен сравнительный анализ формирования и функционирования зарубежных и российских корпоративных структур, дана оценка применения зарубежного опыта в российской экономике.</w:t>
      </w:r>
    </w:p>
    <w:p w:rsidR="00D1349D" w:rsidRDefault="00D1349D" w:rsidP="00D1349D">
      <w:pPr>
        <w:spacing w:line="240" w:lineRule="auto"/>
        <w:ind w:firstLine="709"/>
        <w:jc w:val="both"/>
        <w:rPr>
          <w:rFonts w:ascii="Times New Roman" w:eastAsia="Calibri" w:hAnsi="Times New Roman" w:cs="Times New Roman"/>
          <w:bCs/>
          <w:sz w:val="30"/>
          <w:szCs w:val="30"/>
          <w:lang w:eastAsia="en-US"/>
        </w:rPr>
      </w:pPr>
      <w:r w:rsidRPr="00D1349D">
        <w:rPr>
          <w:rFonts w:ascii="Times New Roman" w:eastAsia="Calibri" w:hAnsi="Times New Roman" w:cs="Times New Roman"/>
          <w:bCs/>
          <w:sz w:val="30"/>
          <w:szCs w:val="30"/>
          <w:lang w:eastAsia="en-US"/>
        </w:rPr>
        <w:t xml:space="preserve">Ключевые слова: </w:t>
      </w:r>
      <w:r w:rsidR="00386EC3">
        <w:rPr>
          <w:rFonts w:ascii="Times New Roman" w:eastAsia="Calibri" w:hAnsi="Times New Roman" w:cs="Times New Roman"/>
          <w:bCs/>
          <w:sz w:val="30"/>
          <w:szCs w:val="30"/>
          <w:lang w:eastAsia="en-US"/>
        </w:rPr>
        <w:t>корпоративная структура,</w:t>
      </w:r>
      <w:r w:rsidR="002D733C">
        <w:rPr>
          <w:rFonts w:ascii="Times New Roman" w:eastAsia="Calibri" w:hAnsi="Times New Roman" w:cs="Times New Roman"/>
          <w:bCs/>
          <w:sz w:val="30"/>
          <w:szCs w:val="30"/>
          <w:lang w:eastAsia="en-US"/>
        </w:rPr>
        <w:t xml:space="preserve"> формирование и функционирование корпоративных структур,</w:t>
      </w:r>
      <w:r w:rsidR="00386EC3">
        <w:rPr>
          <w:rFonts w:ascii="Times New Roman" w:eastAsia="Calibri" w:hAnsi="Times New Roman" w:cs="Times New Roman"/>
          <w:bCs/>
          <w:sz w:val="30"/>
          <w:szCs w:val="30"/>
          <w:lang w:eastAsia="en-US"/>
        </w:rPr>
        <w:t xml:space="preserve"> корпоративная структура России, корпорация, зарубежный опыт.</w:t>
      </w:r>
    </w:p>
    <w:p w:rsidR="007930A1" w:rsidRPr="007930A1" w:rsidRDefault="007930A1" w:rsidP="007930A1">
      <w:pPr>
        <w:spacing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30"/>
          <w:szCs w:val="30"/>
          <w:lang w:val="en-US" w:eastAsia="en-US"/>
        </w:rPr>
      </w:pPr>
      <w:proofErr w:type="gramStart"/>
      <w:r w:rsidRPr="007930A1">
        <w:rPr>
          <w:rFonts w:ascii="Times New Roman" w:eastAsia="Calibri" w:hAnsi="Times New Roman" w:cs="Times New Roman"/>
          <w:b/>
          <w:bCs/>
          <w:sz w:val="30"/>
          <w:szCs w:val="30"/>
          <w:lang w:val="en-US" w:eastAsia="en-US"/>
        </w:rPr>
        <w:t>To assess the possibility of use in the Russian economy foreign experience in the formation and functioning of corporate structures.</w:t>
      </w:r>
      <w:proofErr w:type="gramEnd"/>
    </w:p>
    <w:p w:rsidR="00D839CE" w:rsidRPr="00D839CE" w:rsidRDefault="00D839CE" w:rsidP="00D1349D">
      <w:pPr>
        <w:spacing w:line="240" w:lineRule="auto"/>
        <w:ind w:firstLine="709"/>
        <w:jc w:val="both"/>
        <w:rPr>
          <w:rFonts w:ascii="Times New Roman" w:eastAsia="Calibri" w:hAnsi="Times New Roman" w:cs="Times New Roman"/>
          <w:bCs/>
          <w:sz w:val="30"/>
          <w:szCs w:val="30"/>
          <w:lang w:val="en-US" w:eastAsia="en-US"/>
        </w:rPr>
      </w:pPr>
      <w:r w:rsidRPr="00D839CE">
        <w:rPr>
          <w:rFonts w:ascii="Times New Roman" w:eastAsia="Calibri" w:hAnsi="Times New Roman" w:cs="Times New Roman"/>
          <w:bCs/>
          <w:sz w:val="30"/>
          <w:szCs w:val="30"/>
          <w:lang w:val="en-US" w:eastAsia="en-US"/>
        </w:rPr>
        <w:t>Reveals the terminology of the concept of "corporate structure", discusses the formation and functioning of Russian and foreign corporate structures. Characteristics of corporations in different countries. A comparative analysis of formation and functioning of Russian and foreign corporate structures, the evaluation of the foreign exp</w:t>
      </w:r>
      <w:r>
        <w:rPr>
          <w:rFonts w:ascii="Times New Roman" w:eastAsia="Calibri" w:hAnsi="Times New Roman" w:cs="Times New Roman"/>
          <w:bCs/>
          <w:sz w:val="30"/>
          <w:szCs w:val="30"/>
          <w:lang w:val="en-US" w:eastAsia="en-US"/>
        </w:rPr>
        <w:t>erience in the Russian economy.</w:t>
      </w:r>
    </w:p>
    <w:p w:rsidR="00D839CE" w:rsidRPr="00D839CE" w:rsidRDefault="00D839CE" w:rsidP="00D1349D">
      <w:pPr>
        <w:spacing w:line="240" w:lineRule="auto"/>
        <w:ind w:firstLine="709"/>
        <w:jc w:val="both"/>
        <w:rPr>
          <w:rFonts w:ascii="Times New Roman" w:eastAsia="Calibri" w:hAnsi="Times New Roman" w:cs="Times New Roman"/>
          <w:bCs/>
          <w:sz w:val="30"/>
          <w:szCs w:val="30"/>
          <w:lang w:val="en-US" w:eastAsia="en-US"/>
        </w:rPr>
      </w:pPr>
      <w:r>
        <w:rPr>
          <w:rFonts w:ascii="Times New Roman" w:eastAsia="Calibri" w:hAnsi="Times New Roman" w:cs="Times New Roman"/>
          <w:bCs/>
          <w:sz w:val="30"/>
          <w:szCs w:val="30"/>
          <w:lang w:val="en-US" w:eastAsia="en-US"/>
        </w:rPr>
        <w:t>Key</w:t>
      </w:r>
      <w:r w:rsidRPr="00D839CE">
        <w:rPr>
          <w:rFonts w:ascii="Times New Roman" w:eastAsia="Calibri" w:hAnsi="Times New Roman" w:cs="Times New Roman"/>
          <w:bCs/>
          <w:sz w:val="30"/>
          <w:szCs w:val="30"/>
          <w:lang w:val="en-US" w:eastAsia="en-US"/>
        </w:rPr>
        <w:t>words: corporate structure,</w:t>
      </w:r>
      <w:r w:rsidR="00166498" w:rsidRPr="00166498">
        <w:rPr>
          <w:rFonts w:ascii="Arial" w:hAnsi="Arial" w:cs="Arial"/>
          <w:color w:val="000000"/>
          <w:sz w:val="19"/>
          <w:szCs w:val="19"/>
          <w:lang w:val="en-US"/>
        </w:rPr>
        <w:t xml:space="preserve"> </w:t>
      </w:r>
      <w:r w:rsidR="00166498" w:rsidRPr="00166498">
        <w:rPr>
          <w:rFonts w:ascii="Times New Roman" w:eastAsia="Calibri" w:hAnsi="Times New Roman" w:cs="Times New Roman"/>
          <w:bCs/>
          <w:sz w:val="30"/>
          <w:szCs w:val="30"/>
          <w:lang w:val="en-US" w:eastAsia="en-US"/>
        </w:rPr>
        <w:t>the formation and functioning of corporate structures,</w:t>
      </w:r>
      <w:r w:rsidRPr="00D839CE">
        <w:rPr>
          <w:rFonts w:ascii="Times New Roman" w:eastAsia="Calibri" w:hAnsi="Times New Roman" w:cs="Times New Roman"/>
          <w:bCs/>
          <w:sz w:val="30"/>
          <w:szCs w:val="30"/>
          <w:lang w:val="en-US" w:eastAsia="en-US"/>
        </w:rPr>
        <w:t xml:space="preserve"> corporate structure of Russia, Corporation, </w:t>
      </w:r>
      <w:proofErr w:type="gramStart"/>
      <w:r w:rsidRPr="00D839CE">
        <w:rPr>
          <w:rFonts w:ascii="Times New Roman" w:eastAsia="Calibri" w:hAnsi="Times New Roman" w:cs="Times New Roman"/>
          <w:bCs/>
          <w:sz w:val="30"/>
          <w:szCs w:val="30"/>
          <w:lang w:val="en-US" w:eastAsia="en-US"/>
        </w:rPr>
        <w:t>foreign</w:t>
      </w:r>
      <w:proofErr w:type="gramEnd"/>
      <w:r w:rsidRPr="00D839CE">
        <w:rPr>
          <w:rFonts w:ascii="Times New Roman" w:eastAsia="Calibri" w:hAnsi="Times New Roman" w:cs="Times New Roman"/>
          <w:bCs/>
          <w:sz w:val="30"/>
          <w:szCs w:val="30"/>
          <w:lang w:val="en-US" w:eastAsia="en-US"/>
        </w:rPr>
        <w:t xml:space="preserve"> experience.</w:t>
      </w:r>
    </w:p>
    <w:p w:rsidR="00280FAD" w:rsidRDefault="00280FAD" w:rsidP="00280FAD">
      <w:pPr>
        <w:spacing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eastAsia="en-US"/>
        </w:rPr>
      </w:pPr>
      <w:r w:rsidRPr="00C061F5">
        <w:rPr>
          <w:rFonts w:ascii="Times New Roman" w:eastAsia="Calibri" w:hAnsi="Times New Roman" w:cs="Times New Roman"/>
          <w:sz w:val="30"/>
          <w:szCs w:val="30"/>
          <w:lang w:eastAsia="en-US"/>
        </w:rPr>
        <w:t>Корпоративная структура включает в себя комплекс промышленных предприятий, научных, инвестиционных, страховых и юридических организаций, банков.</w:t>
      </w:r>
    </w:p>
    <w:p w:rsidR="00782192" w:rsidRPr="00A51057" w:rsidRDefault="00782192" w:rsidP="00782192">
      <w:pPr>
        <w:spacing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eastAsia="en-US"/>
        </w:rPr>
      </w:pPr>
      <w:r w:rsidRPr="00782192">
        <w:rPr>
          <w:rFonts w:ascii="Times New Roman" w:eastAsia="Calibri" w:hAnsi="Times New Roman" w:cs="Times New Roman"/>
          <w:sz w:val="30"/>
          <w:szCs w:val="30"/>
          <w:lang w:eastAsia="en-US"/>
        </w:rPr>
        <w:t>Корпоративная структура представляет с собой объединение индивидуальных капиталов в единой целостной системе корпоративного капитала. Это позволяет рассматривать экономические решения с точки зрения капитализации корпорации, т.е. оценки капитала с точки зрения будущих доходов и ст</w:t>
      </w:r>
      <w:r w:rsidR="00A51057">
        <w:rPr>
          <w:rFonts w:ascii="Times New Roman" w:eastAsia="Calibri" w:hAnsi="Times New Roman" w:cs="Times New Roman"/>
          <w:sz w:val="30"/>
          <w:szCs w:val="30"/>
          <w:lang w:eastAsia="en-US"/>
        </w:rPr>
        <w:t>епени устойчивости ее получения</w:t>
      </w:r>
      <w:r w:rsidR="003860F5" w:rsidRPr="00163BA4">
        <w:rPr>
          <w:rFonts w:ascii="Times New Roman" w:eastAsia="Calibri" w:hAnsi="Times New Roman" w:cs="Times New Roman"/>
          <w:sz w:val="30"/>
          <w:szCs w:val="30"/>
          <w:lang w:eastAsia="en-US"/>
        </w:rPr>
        <w:t xml:space="preserve"> </w:t>
      </w:r>
      <w:r w:rsidR="00A51057">
        <w:rPr>
          <w:rFonts w:ascii="Times New Roman" w:eastAsia="Calibri" w:hAnsi="Times New Roman" w:cs="Times New Roman"/>
          <w:sz w:val="30"/>
          <w:szCs w:val="30"/>
          <w:lang w:eastAsia="en-US"/>
        </w:rPr>
        <w:t>[1</w:t>
      </w:r>
      <w:r w:rsidR="00A51057" w:rsidRPr="00A51057">
        <w:rPr>
          <w:rFonts w:ascii="Times New Roman" w:eastAsia="Calibri" w:hAnsi="Times New Roman" w:cs="Times New Roman"/>
          <w:sz w:val="30"/>
          <w:szCs w:val="30"/>
          <w:lang w:eastAsia="en-US"/>
        </w:rPr>
        <w:t>].</w:t>
      </w:r>
    </w:p>
    <w:p w:rsidR="00D1349D" w:rsidRDefault="00280FAD" w:rsidP="007930A1">
      <w:pPr>
        <w:spacing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eastAsia="en-US"/>
        </w:rPr>
      </w:pPr>
      <w:r w:rsidRPr="00C061F5">
        <w:rPr>
          <w:rFonts w:ascii="Times New Roman" w:eastAsia="Calibri" w:hAnsi="Times New Roman" w:cs="Times New Roman"/>
          <w:sz w:val="30"/>
          <w:szCs w:val="30"/>
          <w:lang w:eastAsia="en-US"/>
        </w:rPr>
        <w:t xml:space="preserve">Целью корпоративных структур является получение максимальной прибыли с помощью рационального использования </w:t>
      </w:r>
      <w:r w:rsidRPr="00C061F5">
        <w:rPr>
          <w:rFonts w:ascii="Times New Roman" w:eastAsia="Calibri" w:hAnsi="Times New Roman" w:cs="Times New Roman"/>
          <w:sz w:val="30"/>
          <w:szCs w:val="30"/>
          <w:lang w:eastAsia="en-US"/>
        </w:rPr>
        <w:lastRenderedPageBreak/>
        <w:t>имеющихся ресурсов и создания новых видов продукции или услуг, что в итоге приводит к устойчивому социально-экономическому развитию в разных регионах и странах.</w:t>
      </w:r>
    </w:p>
    <w:p w:rsidR="00782192" w:rsidRDefault="00E653FC" w:rsidP="00782192">
      <w:pPr>
        <w:spacing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eastAsia="en-US"/>
        </w:rPr>
      </w:pPr>
      <w:r>
        <w:rPr>
          <w:rFonts w:ascii="Times New Roman" w:eastAsia="Calibri" w:hAnsi="Times New Roman" w:cs="Times New Roman"/>
          <w:sz w:val="30"/>
          <w:szCs w:val="30"/>
          <w:lang w:eastAsia="en-US"/>
        </w:rPr>
        <w:t>Опыт развитых</w:t>
      </w:r>
      <w:r w:rsidR="0088363F">
        <w:rPr>
          <w:rFonts w:ascii="Times New Roman" w:eastAsia="Calibri" w:hAnsi="Times New Roman" w:cs="Times New Roman"/>
          <w:sz w:val="30"/>
          <w:szCs w:val="30"/>
          <w:lang w:eastAsia="en-US"/>
        </w:rPr>
        <w:t xml:space="preserve"> стран</w:t>
      </w:r>
      <w:r w:rsidR="0015366D" w:rsidRPr="0015366D">
        <w:rPr>
          <w:rFonts w:ascii="Times New Roman" w:eastAsia="Calibri" w:hAnsi="Times New Roman" w:cs="Times New Roman"/>
          <w:sz w:val="30"/>
          <w:szCs w:val="30"/>
          <w:lang w:eastAsia="en-US"/>
        </w:rPr>
        <w:t>,</w:t>
      </w:r>
      <w:r w:rsidR="007734B8">
        <w:rPr>
          <w:rFonts w:ascii="Times New Roman" w:eastAsia="Calibri" w:hAnsi="Times New Roman" w:cs="Times New Roman"/>
          <w:sz w:val="30"/>
          <w:szCs w:val="30"/>
          <w:lang w:eastAsia="en-US"/>
        </w:rPr>
        <w:t xml:space="preserve"> таких как США</w:t>
      </w:r>
      <w:r w:rsidR="00782192">
        <w:rPr>
          <w:rFonts w:ascii="Times New Roman" w:eastAsia="Calibri" w:hAnsi="Times New Roman" w:cs="Times New Roman"/>
          <w:sz w:val="30"/>
          <w:szCs w:val="30"/>
          <w:lang w:eastAsia="en-US"/>
        </w:rPr>
        <w:t xml:space="preserve">, Япония и </w:t>
      </w:r>
      <w:r>
        <w:rPr>
          <w:rFonts w:ascii="Times New Roman" w:eastAsia="Calibri" w:hAnsi="Times New Roman" w:cs="Times New Roman"/>
          <w:sz w:val="30"/>
          <w:szCs w:val="30"/>
          <w:lang w:eastAsia="en-US"/>
        </w:rPr>
        <w:t xml:space="preserve">западные </w:t>
      </w:r>
      <w:r w:rsidR="00782192">
        <w:rPr>
          <w:rFonts w:ascii="Times New Roman" w:eastAsia="Calibri" w:hAnsi="Times New Roman" w:cs="Times New Roman"/>
          <w:sz w:val="30"/>
          <w:szCs w:val="30"/>
          <w:lang w:eastAsia="en-US"/>
        </w:rPr>
        <w:t>страны Европы является примером принципа формирования и работы корпораций.</w:t>
      </w:r>
    </w:p>
    <w:p w:rsidR="0015366D" w:rsidRPr="0015366D" w:rsidRDefault="0015366D" w:rsidP="0015366D">
      <w:pPr>
        <w:spacing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eastAsia="en-US"/>
        </w:rPr>
      </w:pPr>
      <w:r w:rsidRPr="0015366D">
        <w:rPr>
          <w:rFonts w:ascii="Times New Roman" w:eastAsia="Calibri" w:hAnsi="Times New Roman" w:cs="Times New Roman"/>
          <w:sz w:val="30"/>
          <w:szCs w:val="30"/>
          <w:lang w:eastAsia="en-US"/>
        </w:rPr>
        <w:t>ХХ век для США, Японии и Европы стал веком создания больших корпораций, что способствовало развитию конкурентоспособности их экономик. В процесс развития многие зарубежные корпорации начали диве</w:t>
      </w:r>
      <w:r w:rsidR="00E653FC">
        <w:rPr>
          <w:rFonts w:ascii="Times New Roman" w:eastAsia="Calibri" w:hAnsi="Times New Roman" w:cs="Times New Roman"/>
          <w:sz w:val="30"/>
          <w:szCs w:val="30"/>
          <w:lang w:eastAsia="en-US"/>
        </w:rPr>
        <w:t xml:space="preserve">рсифицировать свою деятельность, </w:t>
      </w:r>
      <w:r w:rsidR="00A06348">
        <w:rPr>
          <w:rFonts w:ascii="Times New Roman" w:eastAsia="Calibri" w:hAnsi="Times New Roman" w:cs="Times New Roman"/>
          <w:sz w:val="30"/>
          <w:szCs w:val="30"/>
          <w:lang w:eastAsia="en-US"/>
        </w:rPr>
        <w:t>оказывать большой спектр услуг</w:t>
      </w:r>
      <w:r w:rsidRPr="0015366D">
        <w:rPr>
          <w:rFonts w:ascii="Times New Roman" w:eastAsia="Calibri" w:hAnsi="Times New Roman" w:cs="Times New Roman"/>
          <w:sz w:val="30"/>
          <w:szCs w:val="30"/>
          <w:lang w:eastAsia="en-US"/>
        </w:rPr>
        <w:t xml:space="preserve"> и стали транснациональными корпорациями.</w:t>
      </w:r>
    </w:p>
    <w:p w:rsidR="0032573A" w:rsidRPr="0032573A" w:rsidRDefault="0032573A" w:rsidP="0032573A">
      <w:pPr>
        <w:spacing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eastAsia="en-US"/>
        </w:rPr>
      </w:pPr>
      <w:r w:rsidRPr="0032573A">
        <w:rPr>
          <w:rFonts w:ascii="Times New Roman" w:eastAsia="Calibri" w:hAnsi="Times New Roman" w:cs="Times New Roman"/>
          <w:sz w:val="30"/>
          <w:szCs w:val="30"/>
          <w:lang w:eastAsia="en-US"/>
        </w:rPr>
        <w:t xml:space="preserve">Создание корпоративных структур </w:t>
      </w:r>
      <w:r w:rsidR="00C75EC0">
        <w:rPr>
          <w:rFonts w:ascii="Times New Roman" w:eastAsia="Calibri" w:hAnsi="Times New Roman" w:cs="Times New Roman"/>
          <w:sz w:val="30"/>
          <w:szCs w:val="30"/>
          <w:lang w:eastAsia="en-US"/>
        </w:rPr>
        <w:t xml:space="preserve">в США началось в конце </w:t>
      </w:r>
      <w:r w:rsidRPr="0032573A">
        <w:rPr>
          <w:rFonts w:ascii="Times New Roman" w:eastAsia="Calibri" w:hAnsi="Times New Roman" w:cs="Times New Roman"/>
          <w:sz w:val="30"/>
          <w:szCs w:val="30"/>
          <w:lang w:val="en-US" w:eastAsia="en-US"/>
        </w:rPr>
        <w:t>I</w:t>
      </w:r>
      <w:r w:rsidR="00C75EC0">
        <w:rPr>
          <w:rFonts w:ascii="Times New Roman" w:eastAsia="Calibri" w:hAnsi="Times New Roman" w:cs="Times New Roman"/>
          <w:sz w:val="30"/>
          <w:szCs w:val="30"/>
          <w:lang w:val="en-US" w:eastAsia="en-US"/>
        </w:rPr>
        <w:t>X</w:t>
      </w:r>
      <w:r w:rsidRPr="0032573A">
        <w:rPr>
          <w:rFonts w:ascii="Times New Roman" w:eastAsia="Calibri" w:hAnsi="Times New Roman" w:cs="Times New Roman"/>
          <w:sz w:val="30"/>
          <w:szCs w:val="30"/>
          <w:lang w:eastAsia="en-US"/>
        </w:rPr>
        <w:t xml:space="preserve"> века. Постепенно структура обретала многоуровневую форму. Многие компании могли включать в себя несколько крупных компаний. Например</w:t>
      </w:r>
      <w:r>
        <w:rPr>
          <w:rFonts w:ascii="Times New Roman" w:eastAsia="Calibri" w:hAnsi="Times New Roman" w:cs="Times New Roman"/>
          <w:sz w:val="30"/>
          <w:szCs w:val="30"/>
          <w:lang w:eastAsia="en-US"/>
        </w:rPr>
        <w:t>,</w:t>
      </w:r>
      <w:r w:rsidRPr="0032573A">
        <w:rPr>
          <w:rFonts w:ascii="Times New Roman" w:eastAsia="Calibri" w:hAnsi="Times New Roman" w:cs="Times New Roman"/>
          <w:sz w:val="30"/>
          <w:szCs w:val="30"/>
          <w:lang w:eastAsia="en-US"/>
        </w:rPr>
        <w:t xml:space="preserve"> холдинговые компании, в которых собственники контролировали фирму, обычно банк, владеющий контрольными блоками акций других компаний, которые, в свою очередь, также владели блоками акций в компаниях более низкого уровня и т.д. Такая </w:t>
      </w:r>
      <w:r>
        <w:rPr>
          <w:rFonts w:ascii="Times New Roman" w:eastAsia="Calibri" w:hAnsi="Times New Roman" w:cs="Times New Roman"/>
          <w:sz w:val="30"/>
          <w:szCs w:val="30"/>
          <w:lang w:eastAsia="en-US"/>
        </w:rPr>
        <w:t>особенность сохраняется и на сегодняшний день.</w:t>
      </w:r>
    </w:p>
    <w:p w:rsidR="0032573A" w:rsidRPr="0032573A" w:rsidRDefault="0032573A" w:rsidP="0032573A">
      <w:pPr>
        <w:spacing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eastAsia="en-US"/>
        </w:rPr>
      </w:pPr>
      <w:r w:rsidRPr="0032573A">
        <w:rPr>
          <w:rFonts w:ascii="Times New Roman" w:eastAsia="Calibri" w:hAnsi="Times New Roman" w:cs="Times New Roman"/>
          <w:sz w:val="30"/>
          <w:szCs w:val="30"/>
          <w:lang w:eastAsia="en-US"/>
        </w:rPr>
        <w:t>Особенностью корпоративных структур США заключается в формировании совета директоров, который является непосредственным руководством и принимает важные управленческие  решения. Участники советов выполняют две основные задачи: поддержание или увеличение прибыли компании, от</w:t>
      </w:r>
      <w:r w:rsidR="007734B8">
        <w:rPr>
          <w:rFonts w:ascii="Times New Roman" w:eastAsia="Calibri" w:hAnsi="Times New Roman" w:cs="Times New Roman"/>
          <w:sz w:val="30"/>
          <w:szCs w:val="30"/>
          <w:lang w:eastAsia="en-US"/>
        </w:rPr>
        <w:t>стаивание своих интересов. Эта</w:t>
      </w:r>
      <w:r w:rsidRPr="0032573A">
        <w:rPr>
          <w:rFonts w:ascii="Times New Roman" w:eastAsia="Calibri" w:hAnsi="Times New Roman" w:cs="Times New Roman"/>
          <w:sz w:val="30"/>
          <w:szCs w:val="30"/>
          <w:lang w:eastAsia="en-US"/>
        </w:rPr>
        <w:t xml:space="preserve"> структура успешно реализовывается на мировом рынке, это подтверждается тем, что большая часть транснациональных компаний принадлежат США.</w:t>
      </w:r>
    </w:p>
    <w:p w:rsidR="00782192" w:rsidRDefault="0032573A" w:rsidP="00782192">
      <w:pPr>
        <w:spacing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eastAsia="en-US"/>
        </w:rPr>
      </w:pPr>
      <w:r>
        <w:rPr>
          <w:rFonts w:ascii="Times New Roman" w:eastAsia="Calibri" w:hAnsi="Times New Roman" w:cs="Times New Roman"/>
          <w:sz w:val="30"/>
          <w:szCs w:val="30"/>
          <w:lang w:eastAsia="en-US"/>
        </w:rPr>
        <w:t xml:space="preserve">В </w:t>
      </w:r>
      <w:r w:rsidR="00E653FC">
        <w:rPr>
          <w:rFonts w:ascii="Times New Roman" w:eastAsia="Calibri" w:hAnsi="Times New Roman" w:cs="Times New Roman"/>
          <w:sz w:val="30"/>
          <w:szCs w:val="30"/>
          <w:lang w:eastAsia="en-US"/>
        </w:rPr>
        <w:t xml:space="preserve">западных </w:t>
      </w:r>
      <w:r>
        <w:rPr>
          <w:rFonts w:ascii="Times New Roman" w:eastAsia="Calibri" w:hAnsi="Times New Roman" w:cs="Times New Roman"/>
          <w:sz w:val="30"/>
          <w:szCs w:val="30"/>
          <w:lang w:eastAsia="en-US"/>
        </w:rPr>
        <w:t xml:space="preserve">странах Европы формирование корпоративных структур развивалось не так стремительно, как в США. </w:t>
      </w:r>
      <w:r w:rsidR="002C4EE8">
        <w:rPr>
          <w:rFonts w:ascii="Times New Roman" w:eastAsia="Calibri" w:hAnsi="Times New Roman" w:cs="Times New Roman"/>
          <w:sz w:val="30"/>
          <w:szCs w:val="30"/>
          <w:lang w:eastAsia="en-US"/>
        </w:rPr>
        <w:t>После начала слияний финансового и промышленного капитала в</w:t>
      </w:r>
      <w:r w:rsidR="007734B8">
        <w:rPr>
          <w:rFonts w:ascii="Times New Roman" w:eastAsia="Calibri" w:hAnsi="Times New Roman" w:cs="Times New Roman"/>
          <w:sz w:val="30"/>
          <w:szCs w:val="30"/>
          <w:lang w:eastAsia="en-US"/>
        </w:rPr>
        <w:t>о</w:t>
      </w:r>
      <w:r w:rsidR="002C4EE8">
        <w:rPr>
          <w:rFonts w:ascii="Times New Roman" w:eastAsia="Calibri" w:hAnsi="Times New Roman" w:cs="Times New Roman"/>
          <w:sz w:val="30"/>
          <w:szCs w:val="30"/>
          <w:lang w:eastAsia="en-US"/>
        </w:rPr>
        <w:t xml:space="preserve"> Франции и Германии </w:t>
      </w:r>
      <w:r w:rsidR="009C5F48">
        <w:rPr>
          <w:rFonts w:ascii="Times New Roman" w:eastAsia="Calibri" w:hAnsi="Times New Roman" w:cs="Times New Roman"/>
          <w:sz w:val="30"/>
          <w:szCs w:val="30"/>
          <w:lang w:eastAsia="en-US"/>
        </w:rPr>
        <w:t xml:space="preserve">началось стимулирование интеграционных процессов в экономике, а именно банкам было разрешено скупать промышленные и торговые компании. </w:t>
      </w:r>
      <w:r w:rsidR="00D1641B">
        <w:rPr>
          <w:rFonts w:ascii="Times New Roman" w:eastAsia="Calibri" w:hAnsi="Times New Roman" w:cs="Times New Roman"/>
          <w:sz w:val="30"/>
          <w:szCs w:val="30"/>
          <w:lang w:eastAsia="en-US"/>
        </w:rPr>
        <w:t>Несмотря на единое экономическое пространство стран Европы, в каждой из них есть свои особенности формирования и развития корпоративных структур.</w:t>
      </w:r>
    </w:p>
    <w:p w:rsidR="00D1641B" w:rsidRPr="002022C5" w:rsidRDefault="00D1641B" w:rsidP="00782192">
      <w:pPr>
        <w:spacing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eastAsia="en-US"/>
        </w:rPr>
      </w:pPr>
      <w:r>
        <w:rPr>
          <w:rFonts w:ascii="Times New Roman" w:eastAsia="Calibri" w:hAnsi="Times New Roman" w:cs="Times New Roman"/>
          <w:sz w:val="30"/>
          <w:szCs w:val="30"/>
          <w:lang w:eastAsia="en-US"/>
        </w:rPr>
        <w:t xml:space="preserve">Особенностью формирования корпоративных структур Германии является тесная связь банков и промышленности.  Крупные </w:t>
      </w:r>
      <w:r>
        <w:rPr>
          <w:rFonts w:ascii="Times New Roman" w:eastAsia="Calibri" w:hAnsi="Times New Roman" w:cs="Times New Roman"/>
          <w:sz w:val="30"/>
          <w:szCs w:val="30"/>
          <w:lang w:eastAsia="en-US"/>
        </w:rPr>
        <w:lastRenderedPageBreak/>
        <w:t xml:space="preserve">банки интегрируются с промышленными, страховыми и торговыми компаниями, которые сохраняют свою юридическую самостоятельность, тем самым срастаются в устойчивые промышленные финансовые объединения. Банки являются не только инвесторами </w:t>
      </w:r>
      <w:r w:rsidR="00071AA6">
        <w:rPr>
          <w:rFonts w:ascii="Times New Roman" w:eastAsia="Calibri" w:hAnsi="Times New Roman" w:cs="Times New Roman"/>
          <w:sz w:val="30"/>
          <w:szCs w:val="30"/>
          <w:lang w:eastAsia="en-US"/>
        </w:rPr>
        <w:t>и участниками финансирования компании, но и управляют ими. В процессе глобализации отмечается объединение финансовых групп Германии с финансовыми группами Бельгии и Голландии.</w:t>
      </w:r>
    </w:p>
    <w:p w:rsidR="007078C7" w:rsidRDefault="007078C7" w:rsidP="00270755">
      <w:pPr>
        <w:spacing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eastAsia="en-US"/>
        </w:rPr>
      </w:pPr>
      <w:r>
        <w:rPr>
          <w:rFonts w:ascii="Times New Roman" w:eastAsia="Calibri" w:hAnsi="Times New Roman" w:cs="Times New Roman"/>
          <w:sz w:val="30"/>
          <w:szCs w:val="30"/>
          <w:lang w:eastAsia="en-US"/>
        </w:rPr>
        <w:t xml:space="preserve">Отличительной особенностью формирования французских корпоративных структур является </w:t>
      </w:r>
      <w:r w:rsidR="00270755">
        <w:rPr>
          <w:rFonts w:ascii="Times New Roman" w:eastAsia="Calibri" w:hAnsi="Times New Roman" w:cs="Times New Roman"/>
          <w:sz w:val="30"/>
          <w:szCs w:val="30"/>
          <w:lang w:eastAsia="en-US"/>
        </w:rPr>
        <w:t>объединение государственно</w:t>
      </w:r>
      <w:r w:rsidR="007734B8">
        <w:rPr>
          <w:rFonts w:ascii="Times New Roman" w:eastAsia="Calibri" w:hAnsi="Times New Roman" w:cs="Times New Roman"/>
          <w:sz w:val="30"/>
          <w:szCs w:val="30"/>
          <w:lang w:eastAsia="en-US"/>
        </w:rPr>
        <w:t>го</w:t>
      </w:r>
      <w:r>
        <w:rPr>
          <w:rFonts w:ascii="Times New Roman" w:eastAsia="Calibri" w:hAnsi="Times New Roman" w:cs="Times New Roman"/>
          <w:sz w:val="30"/>
          <w:szCs w:val="30"/>
          <w:lang w:eastAsia="en-US"/>
        </w:rPr>
        <w:t xml:space="preserve"> и частного сектора. Это связано, проведенной в 80-х </w:t>
      </w:r>
      <w:proofErr w:type="spellStart"/>
      <w:r>
        <w:rPr>
          <w:rFonts w:ascii="Times New Roman" w:eastAsia="Calibri" w:hAnsi="Times New Roman" w:cs="Times New Roman"/>
          <w:sz w:val="30"/>
          <w:szCs w:val="30"/>
          <w:lang w:eastAsia="en-US"/>
        </w:rPr>
        <w:t>г.г</w:t>
      </w:r>
      <w:proofErr w:type="spellEnd"/>
      <w:r>
        <w:rPr>
          <w:rFonts w:ascii="Times New Roman" w:eastAsia="Calibri" w:hAnsi="Times New Roman" w:cs="Times New Roman"/>
          <w:sz w:val="30"/>
          <w:szCs w:val="30"/>
          <w:lang w:eastAsia="en-US"/>
        </w:rPr>
        <w:t>. национализацией</w:t>
      </w:r>
      <w:r w:rsidR="00270755">
        <w:rPr>
          <w:rFonts w:ascii="Times New Roman" w:eastAsia="Calibri" w:hAnsi="Times New Roman" w:cs="Times New Roman"/>
          <w:sz w:val="30"/>
          <w:szCs w:val="30"/>
          <w:lang w:eastAsia="en-US"/>
        </w:rPr>
        <w:t xml:space="preserve">, по результатам которой в государственный сектор вошли 5 крупных частных диверсифицированных групп, на базе которых построилась существующая структура государственных компаний. Сегодня политика государства направленная на усиление контроля над компаниями с государственным участием. Это связано с тем, что французское правительство является инвестором и акционером большинства крупных и стратегически важных компаний, таких как: </w:t>
      </w:r>
      <w:proofErr w:type="spellStart"/>
      <w:r w:rsidR="00270755" w:rsidRPr="00F07A73">
        <w:rPr>
          <w:rFonts w:ascii="Times New Roman" w:eastAsia="Calibri" w:hAnsi="Times New Roman" w:cs="Times New Roman"/>
          <w:sz w:val="30"/>
          <w:szCs w:val="30"/>
          <w:lang w:eastAsia="en-US"/>
        </w:rPr>
        <w:t>Electricité</w:t>
      </w:r>
      <w:proofErr w:type="spellEnd"/>
      <w:r w:rsidR="00270755" w:rsidRPr="00F07A73">
        <w:rPr>
          <w:rFonts w:ascii="Times New Roman" w:eastAsia="Calibri" w:hAnsi="Times New Roman" w:cs="Times New Roman"/>
          <w:sz w:val="30"/>
          <w:szCs w:val="30"/>
          <w:lang w:eastAsia="en-US"/>
        </w:rPr>
        <w:t xml:space="preserve"> </w:t>
      </w:r>
      <w:proofErr w:type="spellStart"/>
      <w:r w:rsidR="00270755" w:rsidRPr="00F07A73">
        <w:rPr>
          <w:rFonts w:ascii="Times New Roman" w:eastAsia="Calibri" w:hAnsi="Times New Roman" w:cs="Times New Roman"/>
          <w:sz w:val="30"/>
          <w:szCs w:val="30"/>
          <w:lang w:eastAsia="en-US"/>
        </w:rPr>
        <w:t>de</w:t>
      </w:r>
      <w:proofErr w:type="spellEnd"/>
      <w:r w:rsidR="00270755" w:rsidRPr="00F07A73">
        <w:rPr>
          <w:rFonts w:ascii="Times New Roman" w:eastAsia="Calibri" w:hAnsi="Times New Roman" w:cs="Times New Roman"/>
          <w:sz w:val="30"/>
          <w:szCs w:val="30"/>
          <w:lang w:eastAsia="en-US"/>
        </w:rPr>
        <w:t xml:space="preserve"> </w:t>
      </w:r>
      <w:proofErr w:type="spellStart"/>
      <w:r w:rsidR="00270755" w:rsidRPr="00F07A73">
        <w:rPr>
          <w:rFonts w:ascii="Times New Roman" w:eastAsia="Calibri" w:hAnsi="Times New Roman" w:cs="Times New Roman"/>
          <w:sz w:val="30"/>
          <w:szCs w:val="30"/>
          <w:lang w:eastAsia="en-US"/>
        </w:rPr>
        <w:t>France</w:t>
      </w:r>
      <w:proofErr w:type="spellEnd"/>
      <w:r w:rsidR="00270755">
        <w:rPr>
          <w:rFonts w:ascii="Times New Roman" w:eastAsia="Calibri" w:hAnsi="Times New Roman" w:cs="Times New Roman"/>
          <w:sz w:val="30"/>
          <w:szCs w:val="30"/>
          <w:lang w:eastAsia="en-US"/>
        </w:rPr>
        <w:t xml:space="preserve"> (электроэнергия), </w:t>
      </w:r>
      <w:proofErr w:type="spellStart"/>
      <w:r w:rsidR="00270755" w:rsidRPr="00270755">
        <w:rPr>
          <w:rFonts w:ascii="Times New Roman" w:eastAsia="Calibri" w:hAnsi="Times New Roman" w:cs="Times New Roman"/>
          <w:sz w:val="30"/>
          <w:szCs w:val="30"/>
          <w:lang w:eastAsia="en-US"/>
        </w:rPr>
        <w:t>France</w:t>
      </w:r>
      <w:proofErr w:type="spellEnd"/>
      <w:r w:rsidR="00270755" w:rsidRPr="00270755">
        <w:rPr>
          <w:rFonts w:ascii="Times New Roman" w:eastAsia="Calibri" w:hAnsi="Times New Roman" w:cs="Times New Roman"/>
          <w:sz w:val="30"/>
          <w:szCs w:val="30"/>
          <w:lang w:eastAsia="en-US"/>
        </w:rPr>
        <w:t> </w:t>
      </w:r>
      <w:proofErr w:type="spellStart"/>
      <w:r w:rsidR="00270755">
        <w:rPr>
          <w:rFonts w:ascii="Times New Roman" w:eastAsia="Calibri" w:hAnsi="Times New Roman" w:cs="Times New Roman"/>
          <w:sz w:val="30"/>
          <w:szCs w:val="30"/>
          <w:lang w:eastAsia="en-US"/>
        </w:rPr>
        <w:t>Telecom</w:t>
      </w:r>
      <w:proofErr w:type="spellEnd"/>
      <w:r w:rsidR="00270755">
        <w:rPr>
          <w:rFonts w:ascii="Times New Roman" w:eastAsia="Calibri" w:hAnsi="Times New Roman" w:cs="Times New Roman"/>
          <w:sz w:val="30"/>
          <w:szCs w:val="30"/>
          <w:lang w:eastAsia="en-US"/>
        </w:rPr>
        <w:t xml:space="preserve"> </w:t>
      </w:r>
      <w:r w:rsidR="00270755" w:rsidRPr="00270755">
        <w:rPr>
          <w:rFonts w:ascii="Times New Roman" w:eastAsia="Calibri" w:hAnsi="Times New Roman" w:cs="Times New Roman"/>
          <w:sz w:val="30"/>
          <w:szCs w:val="30"/>
          <w:lang w:eastAsia="en-US"/>
        </w:rPr>
        <w:t>(телекоммуникации)</w:t>
      </w:r>
      <w:r w:rsidR="00270755">
        <w:rPr>
          <w:rFonts w:ascii="Times New Roman" w:eastAsia="Calibri" w:hAnsi="Times New Roman" w:cs="Times New Roman"/>
          <w:sz w:val="30"/>
          <w:szCs w:val="30"/>
          <w:lang w:eastAsia="en-US"/>
        </w:rPr>
        <w:t xml:space="preserve">, </w:t>
      </w:r>
      <w:proofErr w:type="spellStart"/>
      <w:r w:rsidR="00270755" w:rsidRPr="00270755">
        <w:rPr>
          <w:rFonts w:ascii="Times New Roman" w:eastAsia="Calibri" w:hAnsi="Times New Roman" w:cs="Times New Roman"/>
          <w:sz w:val="30"/>
          <w:szCs w:val="30"/>
          <w:lang w:eastAsia="en-US"/>
        </w:rPr>
        <w:t>Air</w:t>
      </w:r>
      <w:proofErr w:type="spellEnd"/>
      <w:r w:rsidR="00270755" w:rsidRPr="00270755">
        <w:rPr>
          <w:rFonts w:ascii="Times New Roman" w:eastAsia="Calibri" w:hAnsi="Times New Roman" w:cs="Times New Roman"/>
          <w:sz w:val="30"/>
          <w:szCs w:val="30"/>
          <w:lang w:eastAsia="en-US"/>
        </w:rPr>
        <w:t xml:space="preserve"> </w:t>
      </w:r>
      <w:proofErr w:type="spellStart"/>
      <w:r w:rsidR="00270755" w:rsidRPr="00270755">
        <w:rPr>
          <w:rFonts w:ascii="Times New Roman" w:eastAsia="Calibri" w:hAnsi="Times New Roman" w:cs="Times New Roman"/>
          <w:sz w:val="30"/>
          <w:szCs w:val="30"/>
          <w:lang w:eastAsia="en-US"/>
        </w:rPr>
        <w:t>France</w:t>
      </w:r>
      <w:proofErr w:type="spellEnd"/>
      <w:r w:rsidR="00270755" w:rsidRPr="00270755">
        <w:rPr>
          <w:rFonts w:ascii="Times New Roman" w:eastAsia="Calibri" w:hAnsi="Times New Roman" w:cs="Times New Roman"/>
          <w:sz w:val="30"/>
          <w:szCs w:val="30"/>
          <w:lang w:eastAsia="en-US"/>
        </w:rPr>
        <w:t>-KLM (авиап</w:t>
      </w:r>
      <w:r w:rsidR="003B54AC">
        <w:rPr>
          <w:rFonts w:ascii="Times New Roman" w:eastAsia="Calibri" w:hAnsi="Times New Roman" w:cs="Times New Roman"/>
          <w:sz w:val="30"/>
          <w:szCs w:val="30"/>
          <w:lang w:eastAsia="en-US"/>
        </w:rPr>
        <w:t xml:space="preserve">еревозки), </w:t>
      </w:r>
      <w:proofErr w:type="spellStart"/>
      <w:r w:rsidR="003B54AC">
        <w:rPr>
          <w:rFonts w:ascii="Times New Roman" w:eastAsia="Calibri" w:hAnsi="Times New Roman" w:cs="Times New Roman"/>
          <w:sz w:val="30"/>
          <w:szCs w:val="30"/>
          <w:lang w:eastAsia="en-US"/>
        </w:rPr>
        <w:t>Thales</w:t>
      </w:r>
      <w:proofErr w:type="spellEnd"/>
      <w:r w:rsidR="003B54AC">
        <w:rPr>
          <w:rFonts w:ascii="Times New Roman" w:eastAsia="Calibri" w:hAnsi="Times New Roman" w:cs="Times New Roman"/>
          <w:sz w:val="30"/>
          <w:szCs w:val="30"/>
          <w:lang w:eastAsia="en-US"/>
        </w:rPr>
        <w:t xml:space="preserve"> (электроника)</w:t>
      </w:r>
      <w:r w:rsidR="00270755" w:rsidRPr="00270755">
        <w:rPr>
          <w:rFonts w:ascii="Times New Roman" w:eastAsia="Calibri" w:hAnsi="Times New Roman" w:cs="Times New Roman"/>
          <w:sz w:val="30"/>
          <w:szCs w:val="30"/>
          <w:lang w:eastAsia="en-US"/>
        </w:rPr>
        <w:t xml:space="preserve">, </w:t>
      </w:r>
      <w:proofErr w:type="spellStart"/>
      <w:r w:rsidR="00270755" w:rsidRPr="00270755">
        <w:rPr>
          <w:rFonts w:ascii="Times New Roman" w:eastAsia="Calibri" w:hAnsi="Times New Roman" w:cs="Times New Roman"/>
          <w:sz w:val="30"/>
          <w:szCs w:val="30"/>
          <w:lang w:eastAsia="en-US"/>
        </w:rPr>
        <w:t>Renault</w:t>
      </w:r>
      <w:proofErr w:type="spellEnd"/>
      <w:r w:rsidR="00270755" w:rsidRPr="00270755">
        <w:rPr>
          <w:rFonts w:ascii="Times New Roman" w:eastAsia="Calibri" w:hAnsi="Times New Roman" w:cs="Times New Roman"/>
          <w:sz w:val="30"/>
          <w:szCs w:val="30"/>
          <w:lang w:eastAsia="en-US"/>
        </w:rPr>
        <w:t xml:space="preserve"> (автомобилестроение) и STX </w:t>
      </w:r>
      <w:proofErr w:type="spellStart"/>
      <w:r w:rsidR="00270755" w:rsidRPr="00270755">
        <w:rPr>
          <w:rFonts w:ascii="Times New Roman" w:eastAsia="Calibri" w:hAnsi="Times New Roman" w:cs="Times New Roman"/>
          <w:sz w:val="30"/>
          <w:szCs w:val="30"/>
          <w:lang w:eastAsia="en-US"/>
        </w:rPr>
        <w:t>France</w:t>
      </w:r>
      <w:proofErr w:type="spellEnd"/>
      <w:r w:rsidR="00270755" w:rsidRPr="00270755">
        <w:rPr>
          <w:rFonts w:ascii="Times New Roman" w:eastAsia="Calibri" w:hAnsi="Times New Roman" w:cs="Times New Roman"/>
          <w:sz w:val="30"/>
          <w:szCs w:val="30"/>
          <w:lang w:eastAsia="en-US"/>
        </w:rPr>
        <w:t xml:space="preserve"> (судостроение</w:t>
      </w:r>
      <w:r w:rsidR="00270755">
        <w:rPr>
          <w:rFonts w:ascii="Times New Roman" w:eastAsia="Calibri" w:hAnsi="Times New Roman" w:cs="Times New Roman"/>
          <w:sz w:val="30"/>
          <w:szCs w:val="30"/>
          <w:lang w:eastAsia="en-US"/>
        </w:rPr>
        <w:t>).</w:t>
      </w:r>
    </w:p>
    <w:p w:rsidR="003B54AC" w:rsidRDefault="00E653FC" w:rsidP="000A40F6">
      <w:pPr>
        <w:spacing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eastAsia="en-US"/>
        </w:rPr>
      </w:pPr>
      <w:r>
        <w:rPr>
          <w:rFonts w:ascii="Times New Roman" w:eastAsia="Calibri" w:hAnsi="Times New Roman" w:cs="Times New Roman"/>
          <w:sz w:val="30"/>
          <w:szCs w:val="30"/>
          <w:lang w:eastAsia="en-US"/>
        </w:rPr>
        <w:t>В Японии</w:t>
      </w:r>
      <w:r w:rsidR="00A06348">
        <w:rPr>
          <w:rFonts w:ascii="Times New Roman" w:eastAsia="Calibri" w:hAnsi="Times New Roman" w:cs="Times New Roman"/>
          <w:sz w:val="30"/>
          <w:szCs w:val="30"/>
          <w:lang w:eastAsia="en-US"/>
        </w:rPr>
        <w:t xml:space="preserve"> роль государства в области функционирования </w:t>
      </w:r>
      <w:r w:rsidR="00C81676">
        <w:rPr>
          <w:rFonts w:ascii="Times New Roman" w:eastAsia="Calibri" w:hAnsi="Times New Roman" w:cs="Times New Roman"/>
          <w:sz w:val="30"/>
          <w:szCs w:val="30"/>
          <w:lang w:eastAsia="en-US"/>
        </w:rPr>
        <w:t xml:space="preserve">корпоративных структур </w:t>
      </w:r>
      <w:r w:rsidR="004C3718">
        <w:rPr>
          <w:rFonts w:ascii="Times New Roman" w:eastAsia="Calibri" w:hAnsi="Times New Roman" w:cs="Times New Roman"/>
          <w:sz w:val="30"/>
          <w:szCs w:val="30"/>
          <w:lang w:eastAsia="en-US"/>
        </w:rPr>
        <w:t>гораздо более существенна – основной функцией я</w:t>
      </w:r>
      <w:r w:rsidR="002030A6">
        <w:rPr>
          <w:rFonts w:ascii="Times New Roman" w:eastAsia="Calibri" w:hAnsi="Times New Roman" w:cs="Times New Roman"/>
          <w:sz w:val="30"/>
          <w:szCs w:val="30"/>
          <w:lang w:eastAsia="en-US"/>
        </w:rPr>
        <w:t>вляется поддержание олигополии</w:t>
      </w:r>
      <w:r w:rsidR="002022C5">
        <w:rPr>
          <w:rFonts w:ascii="Times New Roman" w:eastAsia="Calibri" w:hAnsi="Times New Roman" w:cs="Times New Roman"/>
          <w:sz w:val="30"/>
          <w:szCs w:val="30"/>
          <w:lang w:eastAsia="en-US"/>
        </w:rPr>
        <w:t xml:space="preserve"> и недопущение ослабления 8 равновеликих компаний страны. Характерной особенностью японской экономической модели является применение мер по устранению недостатков рынка с помощью вмешательства государства, даже при нормальном его функционировании. </w:t>
      </w:r>
      <w:r w:rsidR="000A40F6">
        <w:rPr>
          <w:rFonts w:ascii="Times New Roman" w:eastAsia="Calibri" w:hAnsi="Times New Roman" w:cs="Times New Roman"/>
          <w:sz w:val="30"/>
          <w:szCs w:val="30"/>
          <w:lang w:eastAsia="en-US"/>
        </w:rPr>
        <w:t>Другими словами</w:t>
      </w:r>
      <w:r w:rsidR="00282518">
        <w:rPr>
          <w:rFonts w:ascii="Times New Roman" w:eastAsia="Calibri" w:hAnsi="Times New Roman" w:cs="Times New Roman"/>
          <w:sz w:val="30"/>
          <w:szCs w:val="30"/>
          <w:lang w:eastAsia="en-US"/>
        </w:rPr>
        <w:t>,</w:t>
      </w:r>
      <w:r w:rsidR="000A40F6">
        <w:rPr>
          <w:rFonts w:ascii="Times New Roman" w:eastAsia="Calibri" w:hAnsi="Times New Roman" w:cs="Times New Roman"/>
          <w:sz w:val="30"/>
          <w:szCs w:val="30"/>
          <w:lang w:eastAsia="en-US"/>
        </w:rPr>
        <w:t xml:space="preserve"> правительство не только выполняет обычные функции поддержки </w:t>
      </w:r>
      <w:r w:rsidR="00282518">
        <w:rPr>
          <w:rFonts w:ascii="Times New Roman" w:eastAsia="Calibri" w:hAnsi="Times New Roman" w:cs="Times New Roman"/>
          <w:sz w:val="30"/>
          <w:szCs w:val="30"/>
          <w:lang w:eastAsia="en-US"/>
        </w:rPr>
        <w:t>отечественного</w:t>
      </w:r>
      <w:r w:rsidR="000A40F6">
        <w:rPr>
          <w:rFonts w:ascii="Times New Roman" w:eastAsia="Calibri" w:hAnsi="Times New Roman" w:cs="Times New Roman"/>
          <w:sz w:val="30"/>
          <w:szCs w:val="30"/>
          <w:lang w:eastAsia="en-US"/>
        </w:rPr>
        <w:t xml:space="preserve"> производителя, но и в случае необходимости напрямую влияет на экономику страны. </w:t>
      </w:r>
      <w:r w:rsidR="002022C5">
        <w:rPr>
          <w:rFonts w:ascii="Times New Roman" w:eastAsia="Calibri" w:hAnsi="Times New Roman" w:cs="Times New Roman"/>
          <w:sz w:val="30"/>
          <w:szCs w:val="30"/>
          <w:lang w:eastAsia="en-US"/>
        </w:rPr>
        <w:t>Так</w:t>
      </w:r>
      <w:r w:rsidR="000A40F6">
        <w:rPr>
          <w:rFonts w:ascii="Times New Roman" w:eastAsia="Calibri" w:hAnsi="Times New Roman" w:cs="Times New Roman"/>
          <w:sz w:val="30"/>
          <w:szCs w:val="30"/>
          <w:lang w:eastAsia="en-US"/>
        </w:rPr>
        <w:t>,</w:t>
      </w:r>
      <w:r w:rsidR="002022C5">
        <w:rPr>
          <w:rFonts w:ascii="Times New Roman" w:eastAsia="Calibri" w:hAnsi="Times New Roman" w:cs="Times New Roman"/>
          <w:sz w:val="30"/>
          <w:szCs w:val="30"/>
          <w:lang w:eastAsia="en-US"/>
        </w:rPr>
        <w:t xml:space="preserve"> послевоенное время</w:t>
      </w:r>
      <w:r w:rsidR="000A40F6">
        <w:rPr>
          <w:rFonts w:ascii="Times New Roman" w:eastAsia="Calibri" w:hAnsi="Times New Roman" w:cs="Times New Roman"/>
          <w:sz w:val="30"/>
          <w:szCs w:val="30"/>
          <w:lang w:eastAsia="en-US"/>
        </w:rPr>
        <w:t>,</w:t>
      </w:r>
      <w:r w:rsidR="002022C5">
        <w:rPr>
          <w:rFonts w:ascii="Times New Roman" w:eastAsia="Calibri" w:hAnsi="Times New Roman" w:cs="Times New Roman"/>
          <w:sz w:val="30"/>
          <w:szCs w:val="30"/>
          <w:lang w:eastAsia="en-US"/>
        </w:rPr>
        <w:t xml:space="preserve"> японское правительство выделило  </w:t>
      </w:r>
      <w:r w:rsidR="000A40F6">
        <w:rPr>
          <w:rFonts w:ascii="Times New Roman" w:eastAsia="Calibri" w:hAnsi="Times New Roman" w:cs="Times New Roman"/>
          <w:sz w:val="30"/>
          <w:szCs w:val="30"/>
          <w:lang w:eastAsia="en-US"/>
        </w:rPr>
        <w:t xml:space="preserve">несколько приоритетных отраслей: </w:t>
      </w:r>
      <w:r w:rsidR="000A40F6" w:rsidRPr="000A40F6">
        <w:rPr>
          <w:rFonts w:ascii="Times New Roman" w:eastAsia="Calibri" w:hAnsi="Times New Roman" w:cs="Times New Roman"/>
          <w:sz w:val="30"/>
          <w:szCs w:val="30"/>
          <w:lang w:eastAsia="en-US"/>
        </w:rPr>
        <w:t>угольная, сталелитейная промышленность, электроэнергетика, морской транспорт</w:t>
      </w:r>
      <w:r w:rsidR="000A40F6">
        <w:rPr>
          <w:rFonts w:ascii="Times New Roman" w:eastAsia="Calibri" w:hAnsi="Times New Roman" w:cs="Times New Roman"/>
          <w:sz w:val="30"/>
          <w:szCs w:val="30"/>
          <w:lang w:eastAsia="en-US"/>
        </w:rPr>
        <w:t xml:space="preserve">. После чего, стало активно инвестировать средства в данные отрасли,  в результате экономика страны стабилизировалась. </w:t>
      </w:r>
    </w:p>
    <w:p w:rsidR="000A40F6" w:rsidRPr="002022C5" w:rsidRDefault="00C3481C" w:rsidP="000A40F6">
      <w:pPr>
        <w:spacing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eastAsia="en-US"/>
        </w:rPr>
      </w:pPr>
      <w:r>
        <w:rPr>
          <w:rFonts w:ascii="Times New Roman" w:eastAsia="Calibri" w:hAnsi="Times New Roman" w:cs="Times New Roman"/>
          <w:sz w:val="30"/>
          <w:szCs w:val="30"/>
          <w:lang w:eastAsia="en-US"/>
        </w:rPr>
        <w:t xml:space="preserve">Сегодня промышленный комплекс Японии состоит из 8 крупных компаний: </w:t>
      </w:r>
      <w:r w:rsidRPr="00F07A73">
        <w:rPr>
          <w:rFonts w:ascii="Times New Roman" w:eastAsia="Calibri" w:hAnsi="Times New Roman" w:cs="Times New Roman"/>
          <w:sz w:val="30"/>
          <w:szCs w:val="30"/>
          <w:lang w:eastAsia="en-US"/>
        </w:rPr>
        <w:t xml:space="preserve">Мицубиси, </w:t>
      </w:r>
      <w:proofErr w:type="spellStart"/>
      <w:r w:rsidRPr="00F07A73">
        <w:rPr>
          <w:rFonts w:ascii="Times New Roman" w:eastAsia="Calibri" w:hAnsi="Times New Roman" w:cs="Times New Roman"/>
          <w:sz w:val="30"/>
          <w:szCs w:val="30"/>
          <w:lang w:eastAsia="en-US"/>
        </w:rPr>
        <w:t>Мицуи</w:t>
      </w:r>
      <w:proofErr w:type="spellEnd"/>
      <w:r w:rsidRPr="00F07A73">
        <w:rPr>
          <w:rFonts w:ascii="Times New Roman" w:eastAsia="Calibri" w:hAnsi="Times New Roman" w:cs="Times New Roman"/>
          <w:sz w:val="30"/>
          <w:szCs w:val="30"/>
          <w:lang w:eastAsia="en-US"/>
        </w:rPr>
        <w:t xml:space="preserve">, </w:t>
      </w:r>
      <w:proofErr w:type="spellStart"/>
      <w:r w:rsidRPr="00F07A73">
        <w:rPr>
          <w:rFonts w:ascii="Times New Roman" w:eastAsia="Calibri" w:hAnsi="Times New Roman" w:cs="Times New Roman"/>
          <w:sz w:val="30"/>
          <w:szCs w:val="30"/>
          <w:lang w:eastAsia="en-US"/>
        </w:rPr>
        <w:t>Сумитомо</w:t>
      </w:r>
      <w:proofErr w:type="spellEnd"/>
      <w:r w:rsidRPr="00F07A73">
        <w:rPr>
          <w:rFonts w:ascii="Times New Roman" w:eastAsia="Calibri" w:hAnsi="Times New Roman" w:cs="Times New Roman"/>
          <w:sz w:val="30"/>
          <w:szCs w:val="30"/>
          <w:lang w:eastAsia="en-US"/>
        </w:rPr>
        <w:t xml:space="preserve">, </w:t>
      </w:r>
      <w:proofErr w:type="spellStart"/>
      <w:r w:rsidRPr="00F07A73">
        <w:rPr>
          <w:rFonts w:ascii="Times New Roman" w:eastAsia="Calibri" w:hAnsi="Times New Roman" w:cs="Times New Roman"/>
          <w:sz w:val="30"/>
          <w:szCs w:val="30"/>
          <w:lang w:eastAsia="en-US"/>
        </w:rPr>
        <w:t>Фуе</w:t>
      </w:r>
      <w:proofErr w:type="spellEnd"/>
      <w:r w:rsidRPr="00F07A73">
        <w:rPr>
          <w:rFonts w:ascii="Times New Roman" w:eastAsia="Calibri" w:hAnsi="Times New Roman" w:cs="Times New Roman"/>
          <w:sz w:val="30"/>
          <w:szCs w:val="30"/>
          <w:lang w:eastAsia="en-US"/>
        </w:rPr>
        <w:t xml:space="preserve">, </w:t>
      </w:r>
      <w:proofErr w:type="spellStart"/>
      <w:r w:rsidRPr="00F07A73">
        <w:rPr>
          <w:rFonts w:ascii="Times New Roman" w:eastAsia="Calibri" w:hAnsi="Times New Roman" w:cs="Times New Roman"/>
          <w:sz w:val="30"/>
          <w:szCs w:val="30"/>
          <w:lang w:eastAsia="en-US"/>
        </w:rPr>
        <w:t>Даичи</w:t>
      </w:r>
      <w:proofErr w:type="spellEnd"/>
      <w:r w:rsidRPr="00F07A73">
        <w:rPr>
          <w:rFonts w:ascii="Times New Roman" w:eastAsia="Calibri" w:hAnsi="Times New Roman" w:cs="Times New Roman"/>
          <w:sz w:val="30"/>
          <w:szCs w:val="30"/>
          <w:lang w:eastAsia="en-US"/>
        </w:rPr>
        <w:t xml:space="preserve"> </w:t>
      </w:r>
      <w:proofErr w:type="spellStart"/>
      <w:r w:rsidRPr="00F07A73">
        <w:rPr>
          <w:rFonts w:ascii="Times New Roman" w:eastAsia="Calibri" w:hAnsi="Times New Roman" w:cs="Times New Roman"/>
          <w:sz w:val="30"/>
          <w:szCs w:val="30"/>
          <w:lang w:eastAsia="en-US"/>
        </w:rPr>
        <w:lastRenderedPageBreak/>
        <w:t>Кангие</w:t>
      </w:r>
      <w:proofErr w:type="spellEnd"/>
      <w:r w:rsidRPr="00F07A73">
        <w:rPr>
          <w:rFonts w:ascii="Times New Roman" w:eastAsia="Calibri" w:hAnsi="Times New Roman" w:cs="Times New Roman"/>
          <w:sz w:val="30"/>
          <w:szCs w:val="30"/>
          <w:lang w:eastAsia="en-US"/>
        </w:rPr>
        <w:t xml:space="preserve">, </w:t>
      </w:r>
      <w:proofErr w:type="spellStart"/>
      <w:r w:rsidRPr="00F07A73">
        <w:rPr>
          <w:rFonts w:ascii="Times New Roman" w:eastAsia="Calibri" w:hAnsi="Times New Roman" w:cs="Times New Roman"/>
          <w:sz w:val="30"/>
          <w:szCs w:val="30"/>
          <w:lang w:eastAsia="en-US"/>
        </w:rPr>
        <w:t>Санва</w:t>
      </w:r>
      <w:proofErr w:type="spellEnd"/>
      <w:r w:rsidRPr="00F07A73">
        <w:rPr>
          <w:rFonts w:ascii="Times New Roman" w:eastAsia="Calibri" w:hAnsi="Times New Roman" w:cs="Times New Roman"/>
          <w:sz w:val="30"/>
          <w:szCs w:val="30"/>
          <w:lang w:eastAsia="en-US"/>
        </w:rPr>
        <w:t>, Токай и IBJ</w:t>
      </w:r>
      <w:r>
        <w:rPr>
          <w:rFonts w:ascii="Times New Roman" w:eastAsia="Calibri" w:hAnsi="Times New Roman" w:cs="Times New Roman"/>
          <w:sz w:val="30"/>
          <w:szCs w:val="30"/>
          <w:lang w:eastAsia="en-US"/>
        </w:rPr>
        <w:t xml:space="preserve">. </w:t>
      </w:r>
      <w:r w:rsidR="00F536EC">
        <w:rPr>
          <w:rFonts w:ascii="Times New Roman" w:eastAsia="Calibri" w:hAnsi="Times New Roman" w:cs="Times New Roman"/>
          <w:sz w:val="30"/>
          <w:szCs w:val="30"/>
          <w:lang w:eastAsia="en-US"/>
        </w:rPr>
        <w:t>Данные компании являются самодостаточны</w:t>
      </w:r>
      <w:r w:rsidR="0044589C">
        <w:rPr>
          <w:rFonts w:ascii="Times New Roman" w:eastAsia="Calibri" w:hAnsi="Times New Roman" w:cs="Times New Roman"/>
          <w:sz w:val="30"/>
          <w:szCs w:val="30"/>
          <w:lang w:eastAsia="en-US"/>
        </w:rPr>
        <w:t>ми, многоотраслевыми корпорациями</w:t>
      </w:r>
      <w:r w:rsidR="00F536EC">
        <w:rPr>
          <w:rFonts w:ascii="Times New Roman" w:eastAsia="Calibri" w:hAnsi="Times New Roman" w:cs="Times New Roman"/>
          <w:sz w:val="30"/>
          <w:szCs w:val="30"/>
          <w:lang w:eastAsia="en-US"/>
        </w:rPr>
        <w:t xml:space="preserve">, </w:t>
      </w:r>
      <w:r w:rsidR="0044589C">
        <w:rPr>
          <w:rFonts w:ascii="Times New Roman" w:eastAsia="Calibri" w:hAnsi="Times New Roman" w:cs="Times New Roman"/>
          <w:sz w:val="30"/>
          <w:szCs w:val="30"/>
          <w:lang w:eastAsia="en-US"/>
        </w:rPr>
        <w:t>включающие</w:t>
      </w:r>
      <w:r w:rsidR="00F536EC">
        <w:rPr>
          <w:rFonts w:ascii="Times New Roman" w:eastAsia="Calibri" w:hAnsi="Times New Roman" w:cs="Times New Roman"/>
          <w:sz w:val="30"/>
          <w:szCs w:val="30"/>
          <w:lang w:eastAsia="en-US"/>
        </w:rPr>
        <w:t xml:space="preserve"> в себя торговые и финансовые организации, разнообразные п</w:t>
      </w:r>
      <w:r w:rsidR="0044589C">
        <w:rPr>
          <w:rFonts w:ascii="Times New Roman" w:eastAsia="Calibri" w:hAnsi="Times New Roman" w:cs="Times New Roman"/>
          <w:sz w:val="30"/>
          <w:szCs w:val="30"/>
          <w:lang w:eastAsia="en-US"/>
        </w:rPr>
        <w:t xml:space="preserve">ромышленные предприятия, которые охватывают полный комплекс отраслей народного хозяйства. </w:t>
      </w:r>
      <w:r w:rsidR="007F4A2E">
        <w:rPr>
          <w:rFonts w:ascii="Times New Roman" w:eastAsia="Calibri" w:hAnsi="Times New Roman" w:cs="Times New Roman"/>
          <w:sz w:val="30"/>
          <w:szCs w:val="30"/>
          <w:lang w:eastAsia="en-US"/>
        </w:rPr>
        <w:t xml:space="preserve">Японские корпоративные структуры </w:t>
      </w:r>
      <w:proofErr w:type="gramStart"/>
      <w:r w:rsidR="00DB4CC6">
        <w:rPr>
          <w:rFonts w:ascii="Times New Roman" w:eastAsia="Calibri" w:hAnsi="Times New Roman" w:cs="Times New Roman"/>
          <w:sz w:val="30"/>
          <w:szCs w:val="30"/>
          <w:lang w:eastAsia="en-US"/>
        </w:rPr>
        <w:t>стали</w:t>
      </w:r>
      <w:proofErr w:type="gramEnd"/>
      <w:r w:rsidR="00DB4CC6">
        <w:rPr>
          <w:rFonts w:ascii="Times New Roman" w:eastAsia="Calibri" w:hAnsi="Times New Roman" w:cs="Times New Roman"/>
          <w:sz w:val="30"/>
          <w:szCs w:val="30"/>
          <w:lang w:eastAsia="en-US"/>
        </w:rPr>
        <w:t xml:space="preserve"> основой модернизации страны, позволив войти ей в группу стран первого эшелона. Наличие высокой концентрации капитала позволяет корпоративным структурам реализовывать программы по </w:t>
      </w:r>
      <w:proofErr w:type="spellStart"/>
      <w:r w:rsidR="00DB4CC6">
        <w:rPr>
          <w:rFonts w:ascii="Times New Roman" w:eastAsia="Calibri" w:hAnsi="Times New Roman" w:cs="Times New Roman"/>
          <w:sz w:val="30"/>
          <w:szCs w:val="30"/>
          <w:lang w:eastAsia="en-US"/>
        </w:rPr>
        <w:t>инновационно</w:t>
      </w:r>
      <w:proofErr w:type="spellEnd"/>
      <w:r w:rsidR="00DB4CC6">
        <w:rPr>
          <w:rFonts w:ascii="Times New Roman" w:eastAsia="Calibri" w:hAnsi="Times New Roman" w:cs="Times New Roman"/>
          <w:sz w:val="30"/>
          <w:szCs w:val="30"/>
          <w:lang w:eastAsia="en-US"/>
        </w:rPr>
        <w:t xml:space="preserve">-техническому направлению. Есть негативные последствие в применении такой политики, транснациональные корпорации Японии часто обвиняют в негативном влиянии на экономику, промышленном упадке и стратегической нереализованности. </w:t>
      </w:r>
    </w:p>
    <w:p w:rsidR="00F07A73" w:rsidRPr="00F07A73" w:rsidRDefault="00790C22" w:rsidP="00F07A73">
      <w:pPr>
        <w:spacing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eastAsia="en-US"/>
        </w:rPr>
      </w:pPr>
      <w:r>
        <w:rPr>
          <w:rFonts w:ascii="Times New Roman" w:eastAsia="Calibri" w:hAnsi="Times New Roman" w:cs="Times New Roman"/>
          <w:sz w:val="30"/>
          <w:szCs w:val="30"/>
          <w:lang w:eastAsia="en-US"/>
        </w:rPr>
        <w:t>О</w:t>
      </w:r>
      <w:r w:rsidR="00F07A73" w:rsidRPr="00F07A73">
        <w:rPr>
          <w:rFonts w:ascii="Times New Roman" w:eastAsia="Calibri" w:hAnsi="Times New Roman" w:cs="Times New Roman"/>
          <w:sz w:val="30"/>
          <w:szCs w:val="30"/>
          <w:lang w:eastAsia="en-US"/>
        </w:rPr>
        <w:t>пыт выше описанных стран</w:t>
      </w:r>
      <w:r>
        <w:rPr>
          <w:rFonts w:ascii="Times New Roman" w:eastAsia="Calibri" w:hAnsi="Times New Roman" w:cs="Times New Roman"/>
          <w:sz w:val="30"/>
          <w:szCs w:val="30"/>
          <w:lang w:eastAsia="en-US"/>
        </w:rPr>
        <w:t xml:space="preserve"> показывает</w:t>
      </w:r>
      <w:r w:rsidR="00F07A73" w:rsidRPr="00F07A73">
        <w:rPr>
          <w:rFonts w:ascii="Times New Roman" w:eastAsia="Calibri" w:hAnsi="Times New Roman" w:cs="Times New Roman"/>
          <w:sz w:val="30"/>
          <w:szCs w:val="30"/>
          <w:lang w:eastAsia="en-US"/>
        </w:rPr>
        <w:t xml:space="preserve">, что значительную роль в формировании и развитии корпоративных структур является объединение финансовых, промышленных и </w:t>
      </w:r>
      <w:r w:rsidR="00361AD7">
        <w:rPr>
          <w:rFonts w:ascii="Times New Roman" w:eastAsia="Calibri" w:hAnsi="Times New Roman" w:cs="Times New Roman"/>
          <w:sz w:val="30"/>
          <w:szCs w:val="30"/>
          <w:lang w:eastAsia="en-US"/>
        </w:rPr>
        <w:t xml:space="preserve">страховых </w:t>
      </w:r>
      <w:r w:rsidR="00F07A73" w:rsidRPr="00F07A73">
        <w:rPr>
          <w:rFonts w:ascii="Times New Roman" w:eastAsia="Calibri" w:hAnsi="Times New Roman" w:cs="Times New Roman"/>
          <w:sz w:val="30"/>
          <w:szCs w:val="30"/>
          <w:lang w:eastAsia="en-US"/>
        </w:rPr>
        <w:t>компаний. Такие структуры объединяются в крупные корпорации и активно поддерживаются государством, что способствует мировой конкурентоспособности.</w:t>
      </w:r>
    </w:p>
    <w:p w:rsidR="00F07A73" w:rsidRPr="00F07A73" w:rsidRDefault="00F07A73" w:rsidP="00F07A73">
      <w:pPr>
        <w:spacing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eastAsia="en-US"/>
        </w:rPr>
      </w:pPr>
      <w:r w:rsidRPr="00F07A73">
        <w:rPr>
          <w:rFonts w:ascii="Times New Roman" w:eastAsia="Calibri" w:hAnsi="Times New Roman" w:cs="Times New Roman"/>
          <w:sz w:val="30"/>
          <w:szCs w:val="30"/>
          <w:lang w:eastAsia="en-US"/>
        </w:rPr>
        <w:t>В</w:t>
      </w:r>
      <w:r w:rsidR="000277F0">
        <w:rPr>
          <w:rFonts w:ascii="Times New Roman" w:eastAsia="Calibri" w:hAnsi="Times New Roman" w:cs="Times New Roman"/>
          <w:sz w:val="30"/>
          <w:szCs w:val="30"/>
          <w:lang w:eastAsia="en-US"/>
        </w:rPr>
        <w:t xml:space="preserve"> России, в</w:t>
      </w:r>
      <w:r w:rsidRPr="00F07A73">
        <w:rPr>
          <w:rFonts w:ascii="Times New Roman" w:eastAsia="Calibri" w:hAnsi="Times New Roman" w:cs="Times New Roman"/>
          <w:sz w:val="30"/>
          <w:szCs w:val="30"/>
          <w:lang w:eastAsia="en-US"/>
        </w:rPr>
        <w:t xml:space="preserve"> рамках мировой глобализации и возрастающей межгосударственной конкуренции, </w:t>
      </w:r>
      <w:r w:rsidR="000277F0">
        <w:rPr>
          <w:rFonts w:ascii="Times New Roman" w:eastAsia="Calibri" w:hAnsi="Times New Roman" w:cs="Times New Roman"/>
          <w:sz w:val="30"/>
          <w:szCs w:val="30"/>
          <w:lang w:eastAsia="en-US"/>
        </w:rPr>
        <w:t xml:space="preserve">отечественной </w:t>
      </w:r>
      <w:r w:rsidRPr="00F07A73">
        <w:rPr>
          <w:rFonts w:ascii="Times New Roman" w:eastAsia="Calibri" w:hAnsi="Times New Roman" w:cs="Times New Roman"/>
          <w:sz w:val="30"/>
          <w:szCs w:val="30"/>
          <w:lang w:eastAsia="en-US"/>
        </w:rPr>
        <w:t xml:space="preserve">экономике необходимо формирование крупных корпоративных структур как способ защиты и развития внутреннего рынка. </w:t>
      </w:r>
    </w:p>
    <w:p w:rsidR="00F07A73" w:rsidRPr="00F07A73" w:rsidRDefault="00F07A73" w:rsidP="00F07A73">
      <w:pPr>
        <w:spacing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eastAsia="en-US"/>
        </w:rPr>
      </w:pPr>
      <w:r w:rsidRPr="00F07A73">
        <w:rPr>
          <w:rFonts w:ascii="Times New Roman" w:eastAsia="Calibri" w:hAnsi="Times New Roman" w:cs="Times New Roman"/>
          <w:sz w:val="30"/>
          <w:szCs w:val="30"/>
          <w:lang w:eastAsia="en-US"/>
        </w:rPr>
        <w:t>Формирование корпоративных структур в России началось в 90-е года. В период нестабильности экономики промышленные предприятия разорялись, терялось управление, не было инвестиций и, на помощь им,</w:t>
      </w:r>
      <w:r w:rsidR="0087262C">
        <w:rPr>
          <w:rFonts w:ascii="Times New Roman" w:eastAsia="Calibri" w:hAnsi="Times New Roman" w:cs="Times New Roman"/>
          <w:sz w:val="30"/>
          <w:szCs w:val="30"/>
          <w:lang w:eastAsia="en-US"/>
        </w:rPr>
        <w:t xml:space="preserve"> </w:t>
      </w:r>
      <w:r w:rsidRPr="00F07A73">
        <w:rPr>
          <w:rFonts w:ascii="Times New Roman" w:eastAsia="Calibri" w:hAnsi="Times New Roman" w:cs="Times New Roman"/>
          <w:sz w:val="30"/>
          <w:szCs w:val="30"/>
          <w:lang w:eastAsia="en-US"/>
        </w:rPr>
        <w:t>был создан Федеральный Закон №190 от 1995 года, по которому предприятия среднего размера интегрировались в Финансовые Промышленные Группы. Данный способ помог объединить более 1000 промышленных и организац</w:t>
      </w:r>
      <w:r w:rsidR="000277F0">
        <w:rPr>
          <w:rFonts w:ascii="Times New Roman" w:eastAsia="Calibri" w:hAnsi="Times New Roman" w:cs="Times New Roman"/>
          <w:sz w:val="30"/>
          <w:szCs w:val="30"/>
          <w:lang w:eastAsia="en-US"/>
        </w:rPr>
        <w:t>ий и сформировать около 80 ФПГ</w:t>
      </w:r>
      <w:r w:rsidR="00A51057">
        <w:rPr>
          <w:rFonts w:ascii="Times New Roman" w:eastAsia="Calibri" w:hAnsi="Times New Roman" w:cs="Times New Roman"/>
          <w:sz w:val="30"/>
          <w:szCs w:val="30"/>
          <w:lang w:eastAsia="en-US"/>
        </w:rPr>
        <w:t xml:space="preserve"> </w:t>
      </w:r>
      <w:r w:rsidR="000277F0" w:rsidRPr="000277F0">
        <w:rPr>
          <w:rFonts w:ascii="Times New Roman" w:eastAsia="Calibri" w:hAnsi="Times New Roman" w:cs="Times New Roman"/>
          <w:sz w:val="30"/>
          <w:szCs w:val="30"/>
          <w:lang w:eastAsia="en-US"/>
        </w:rPr>
        <w:t>[</w:t>
      </w:r>
      <w:r w:rsidR="002356DB">
        <w:rPr>
          <w:rFonts w:ascii="Times New Roman" w:eastAsia="Calibri" w:hAnsi="Times New Roman" w:cs="Times New Roman"/>
          <w:sz w:val="30"/>
          <w:szCs w:val="30"/>
          <w:lang w:eastAsia="en-US"/>
        </w:rPr>
        <w:t>2</w:t>
      </w:r>
      <w:r w:rsidR="000277F0" w:rsidRPr="000277F0">
        <w:rPr>
          <w:rFonts w:ascii="Times New Roman" w:eastAsia="Calibri" w:hAnsi="Times New Roman" w:cs="Times New Roman"/>
          <w:sz w:val="30"/>
          <w:szCs w:val="30"/>
          <w:lang w:eastAsia="en-US"/>
        </w:rPr>
        <w:t>]</w:t>
      </w:r>
      <w:r w:rsidR="000277F0">
        <w:rPr>
          <w:rFonts w:ascii="Times New Roman" w:eastAsia="Calibri" w:hAnsi="Times New Roman" w:cs="Times New Roman"/>
          <w:sz w:val="30"/>
          <w:szCs w:val="30"/>
          <w:lang w:eastAsia="en-US"/>
        </w:rPr>
        <w:t>.</w:t>
      </w:r>
      <w:r w:rsidRPr="00F07A73">
        <w:rPr>
          <w:rFonts w:ascii="Times New Roman" w:eastAsia="Calibri" w:hAnsi="Times New Roman" w:cs="Times New Roman"/>
          <w:sz w:val="30"/>
          <w:szCs w:val="30"/>
          <w:lang w:eastAsia="en-US"/>
        </w:rPr>
        <w:t xml:space="preserve"> ФПГ включала в себя разные сферы деятельности организаций, что позволяло объединять капитал и «выживать» в суровых кризисных условиях.  Позднее, такая форма интеграции предприятий упр</w:t>
      </w:r>
      <w:r w:rsidR="0087262C">
        <w:rPr>
          <w:rFonts w:ascii="Times New Roman" w:eastAsia="Calibri" w:hAnsi="Times New Roman" w:cs="Times New Roman"/>
          <w:sz w:val="30"/>
          <w:szCs w:val="30"/>
          <w:lang w:eastAsia="en-US"/>
        </w:rPr>
        <w:t>азднена,  и ФЗ №190 был отменен.</w:t>
      </w:r>
    </w:p>
    <w:p w:rsidR="00503CEB" w:rsidRPr="00F07A73" w:rsidRDefault="0087262C" w:rsidP="005D2E5E">
      <w:pPr>
        <w:spacing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eastAsia="en-US"/>
        </w:rPr>
      </w:pPr>
      <w:r>
        <w:rPr>
          <w:rFonts w:ascii="Times New Roman" w:eastAsia="Calibri" w:hAnsi="Times New Roman" w:cs="Times New Roman"/>
          <w:sz w:val="30"/>
          <w:szCs w:val="30"/>
          <w:lang w:eastAsia="en-US"/>
        </w:rPr>
        <w:t>Д</w:t>
      </w:r>
      <w:r w:rsidR="00F07A73" w:rsidRPr="00F07A73">
        <w:rPr>
          <w:rFonts w:ascii="Times New Roman" w:eastAsia="Calibri" w:hAnsi="Times New Roman" w:cs="Times New Roman"/>
          <w:sz w:val="30"/>
          <w:szCs w:val="30"/>
          <w:lang w:eastAsia="en-US"/>
        </w:rPr>
        <w:t>анная интеграция помогла выявить группу компаний, которые вышли на мировой рынок и стали крупными корпорациями в своей сфере (в основном компании, занимающиеся ТЭК и металлургией). Их объем производства на начало 2000-х годов достигал 100 трлн. руб. (10%</w:t>
      </w:r>
      <w:r w:rsidR="000277F0">
        <w:rPr>
          <w:rFonts w:ascii="Times New Roman" w:eastAsia="Calibri" w:hAnsi="Times New Roman" w:cs="Times New Roman"/>
          <w:sz w:val="30"/>
          <w:szCs w:val="30"/>
          <w:lang w:eastAsia="en-US"/>
        </w:rPr>
        <w:t xml:space="preserve"> ВВП), так же они обеспечивали </w:t>
      </w:r>
      <w:r w:rsidR="00F07A73" w:rsidRPr="00F07A73">
        <w:rPr>
          <w:rFonts w:ascii="Times New Roman" w:eastAsia="Calibri" w:hAnsi="Times New Roman" w:cs="Times New Roman"/>
          <w:sz w:val="30"/>
          <w:szCs w:val="30"/>
          <w:lang w:eastAsia="en-US"/>
        </w:rPr>
        <w:t xml:space="preserve">прирост объема продукции </w:t>
      </w:r>
      <w:r w:rsidR="00F07A73" w:rsidRPr="00F07A73">
        <w:rPr>
          <w:rFonts w:ascii="Times New Roman" w:eastAsia="Calibri" w:hAnsi="Times New Roman" w:cs="Times New Roman"/>
          <w:sz w:val="30"/>
          <w:szCs w:val="30"/>
          <w:lang w:eastAsia="en-US"/>
        </w:rPr>
        <w:lastRenderedPageBreak/>
        <w:t xml:space="preserve">– 5%,  экспорта – 10%, инвестиций -6%. Занятость населения </w:t>
      </w:r>
      <w:bookmarkStart w:id="0" w:name="_Ref441146321"/>
      <w:r w:rsidR="00A51057">
        <w:rPr>
          <w:rFonts w:ascii="Times New Roman" w:eastAsia="Calibri" w:hAnsi="Times New Roman" w:cs="Times New Roman"/>
          <w:sz w:val="30"/>
          <w:szCs w:val="30"/>
          <w:lang w:eastAsia="en-US"/>
        </w:rPr>
        <w:t>составляла около 4 млн. человек</w:t>
      </w:r>
      <w:r w:rsidR="000277F0" w:rsidRPr="000277F0">
        <w:rPr>
          <w:rFonts w:ascii="Times New Roman" w:eastAsia="Calibri" w:hAnsi="Times New Roman" w:cs="Times New Roman"/>
          <w:sz w:val="30"/>
          <w:szCs w:val="30"/>
          <w:lang w:eastAsia="en-US"/>
        </w:rPr>
        <w:t xml:space="preserve"> [</w:t>
      </w:r>
      <w:r w:rsidR="002356DB">
        <w:rPr>
          <w:rFonts w:ascii="Times New Roman" w:eastAsia="Calibri" w:hAnsi="Times New Roman" w:cs="Times New Roman"/>
          <w:sz w:val="30"/>
          <w:szCs w:val="30"/>
          <w:lang w:eastAsia="en-US"/>
        </w:rPr>
        <w:t>3</w:t>
      </w:r>
      <w:r w:rsidR="000277F0" w:rsidRPr="000277F0">
        <w:rPr>
          <w:rFonts w:ascii="Times New Roman" w:eastAsia="Calibri" w:hAnsi="Times New Roman" w:cs="Times New Roman"/>
          <w:sz w:val="30"/>
          <w:szCs w:val="30"/>
          <w:lang w:eastAsia="en-US"/>
        </w:rPr>
        <w:t>]</w:t>
      </w:r>
      <w:bookmarkEnd w:id="0"/>
      <w:r w:rsidR="00A51057">
        <w:rPr>
          <w:rFonts w:ascii="Times New Roman" w:eastAsia="Calibri" w:hAnsi="Times New Roman" w:cs="Times New Roman"/>
          <w:sz w:val="30"/>
          <w:szCs w:val="30"/>
          <w:lang w:eastAsia="en-US"/>
        </w:rPr>
        <w:t>.</w:t>
      </w:r>
      <w:r w:rsidR="00F07A73" w:rsidRPr="00F07A73">
        <w:rPr>
          <w:rFonts w:ascii="Times New Roman" w:eastAsia="Calibri" w:hAnsi="Times New Roman" w:cs="Times New Roman"/>
          <w:sz w:val="30"/>
          <w:szCs w:val="30"/>
          <w:lang w:eastAsia="en-US"/>
        </w:rPr>
        <w:t xml:space="preserve"> Из чего следует вывод о положительном влиянии корпоративных структур на экономику страны.</w:t>
      </w:r>
    </w:p>
    <w:p w:rsidR="00F07A73" w:rsidRPr="00F07A73" w:rsidRDefault="00F07A73" w:rsidP="002356DB">
      <w:pPr>
        <w:spacing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eastAsia="en-US"/>
        </w:rPr>
      </w:pPr>
      <w:r w:rsidRPr="00F07A73">
        <w:rPr>
          <w:rFonts w:ascii="Times New Roman" w:eastAsia="Calibri" w:hAnsi="Times New Roman" w:cs="Times New Roman"/>
          <w:sz w:val="30"/>
          <w:szCs w:val="30"/>
          <w:lang w:eastAsia="en-US"/>
        </w:rPr>
        <w:t>Важную роль в формировании</w:t>
      </w:r>
      <w:r w:rsidR="002356DB">
        <w:rPr>
          <w:rFonts w:ascii="Times New Roman" w:eastAsia="Calibri" w:hAnsi="Times New Roman" w:cs="Times New Roman"/>
          <w:sz w:val="30"/>
          <w:szCs w:val="30"/>
          <w:lang w:eastAsia="en-US"/>
        </w:rPr>
        <w:t xml:space="preserve"> российских</w:t>
      </w:r>
      <w:r w:rsidRPr="00F07A73">
        <w:rPr>
          <w:rFonts w:ascii="Times New Roman" w:eastAsia="Calibri" w:hAnsi="Times New Roman" w:cs="Times New Roman"/>
          <w:sz w:val="30"/>
          <w:szCs w:val="30"/>
          <w:lang w:eastAsia="en-US"/>
        </w:rPr>
        <w:t xml:space="preserve"> корпоративных структур является государство. Государственная поддержка, осуществляемая в виде субсидий, займов, кредитов под меньший размер и законодательной базы, обеспечивает финансовую и правовую стабильность функционирования корпорации. Главной частью корпоративной структуры является инновационная составляющая. В рамках конкурентной борьбы на мировом рынке</w:t>
      </w:r>
      <w:r w:rsidR="00881D61">
        <w:rPr>
          <w:rFonts w:ascii="Times New Roman" w:eastAsia="Calibri" w:hAnsi="Times New Roman" w:cs="Times New Roman"/>
          <w:sz w:val="30"/>
          <w:szCs w:val="30"/>
          <w:lang w:eastAsia="en-US"/>
        </w:rPr>
        <w:t xml:space="preserve"> российские</w:t>
      </w:r>
      <w:r w:rsidRPr="00F07A73">
        <w:rPr>
          <w:rFonts w:ascii="Times New Roman" w:eastAsia="Calibri" w:hAnsi="Times New Roman" w:cs="Times New Roman"/>
          <w:sz w:val="30"/>
          <w:szCs w:val="30"/>
          <w:lang w:eastAsia="en-US"/>
        </w:rPr>
        <w:t xml:space="preserve"> компании с развитыми технологиями имеют преимущество, как, например, крупные компании военно-промышленного комплекса.</w:t>
      </w:r>
      <w:r w:rsidR="002356DB">
        <w:rPr>
          <w:rFonts w:ascii="Times New Roman" w:eastAsia="Calibri" w:hAnsi="Times New Roman" w:cs="Times New Roman"/>
          <w:sz w:val="30"/>
          <w:szCs w:val="30"/>
          <w:lang w:eastAsia="en-US"/>
        </w:rPr>
        <w:t xml:space="preserve"> </w:t>
      </w:r>
      <w:r w:rsidRPr="00F07A73">
        <w:rPr>
          <w:rFonts w:ascii="Times New Roman" w:eastAsia="Calibri" w:hAnsi="Times New Roman" w:cs="Times New Roman"/>
          <w:sz w:val="30"/>
          <w:szCs w:val="30"/>
          <w:lang w:eastAsia="en-US"/>
        </w:rPr>
        <w:t>Основная проблема формирования корпоративных структур России является несоответствие требованием современного рынка. Это связано с тем, что создание структур произошло на неподготовленной заранее теоретической, кадровой, психологической основе. В результате чего это привело к многократным переделам собственности, необоснованным банкротствам, неэффективной работе. Корпорации в России имеют значительную долю ВВП государства, что говорит о неэффективном развитии среднего и малого бизнеса, но с другой стороны корпоративные структуры могут объединить ресурсы предприятий и обеспечит</w:t>
      </w:r>
      <w:r w:rsidR="002356DB">
        <w:rPr>
          <w:rFonts w:ascii="Times New Roman" w:eastAsia="Calibri" w:hAnsi="Times New Roman" w:cs="Times New Roman"/>
          <w:sz w:val="30"/>
          <w:szCs w:val="30"/>
          <w:lang w:eastAsia="en-US"/>
        </w:rPr>
        <w:t>ь эффективное их использование.</w:t>
      </w:r>
    </w:p>
    <w:p w:rsidR="00F07A73" w:rsidRPr="002356DB" w:rsidRDefault="00F07A73" w:rsidP="002356DB">
      <w:pPr>
        <w:spacing w:line="240" w:lineRule="auto"/>
        <w:ind w:firstLine="709"/>
        <w:jc w:val="both"/>
        <w:rPr>
          <w:rFonts w:ascii="Times New Roman" w:eastAsia="Calibri" w:hAnsi="Times New Roman" w:cs="Times New Roman"/>
          <w:bCs/>
          <w:sz w:val="30"/>
          <w:szCs w:val="30"/>
          <w:lang w:eastAsia="en-US"/>
        </w:rPr>
      </w:pPr>
      <w:r w:rsidRPr="00F07A73">
        <w:rPr>
          <w:rFonts w:ascii="Times New Roman" w:eastAsia="Calibri" w:hAnsi="Times New Roman" w:cs="Times New Roman"/>
          <w:sz w:val="30"/>
          <w:szCs w:val="30"/>
          <w:lang w:eastAsia="en-US"/>
        </w:rPr>
        <w:t xml:space="preserve">Различие существующих корпоративных структур России и зарубежных развитых стран заключается в способах их формирования и особенностях менталитета страны. </w:t>
      </w:r>
    </w:p>
    <w:p w:rsidR="00F07A73" w:rsidRPr="00F07A73" w:rsidRDefault="00F07A73" w:rsidP="00F07A73">
      <w:pPr>
        <w:spacing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eastAsia="en-US"/>
        </w:rPr>
      </w:pPr>
      <w:r w:rsidRPr="00F07A73">
        <w:rPr>
          <w:rFonts w:ascii="Times New Roman" w:eastAsia="Calibri" w:hAnsi="Times New Roman" w:cs="Times New Roman"/>
          <w:sz w:val="30"/>
          <w:szCs w:val="30"/>
          <w:lang w:eastAsia="en-US"/>
        </w:rPr>
        <w:t xml:space="preserve">США является ведущей экономикой мира и оказывает влияние на весь мировой рынок, не только валютой и политикой, но и наличием крупных корпораций. Транснациональные корпорации Америки ведут свою деятельность на всех континентах планеты, чем оказывают влияние на бюджет стран, международные отношения и глобализацию. Наличие у России транснациональных корпораций существенно мало, </w:t>
      </w:r>
      <w:proofErr w:type="gramStart"/>
      <w:r w:rsidRPr="00F07A73">
        <w:rPr>
          <w:rFonts w:ascii="Times New Roman" w:eastAsia="Calibri" w:hAnsi="Times New Roman" w:cs="Times New Roman"/>
          <w:sz w:val="30"/>
          <w:szCs w:val="30"/>
          <w:lang w:eastAsia="en-US"/>
        </w:rPr>
        <w:t>следовательно</w:t>
      </w:r>
      <w:proofErr w:type="gramEnd"/>
      <w:r w:rsidRPr="00F07A73">
        <w:rPr>
          <w:rFonts w:ascii="Times New Roman" w:eastAsia="Calibri" w:hAnsi="Times New Roman" w:cs="Times New Roman"/>
          <w:sz w:val="30"/>
          <w:szCs w:val="30"/>
          <w:lang w:eastAsia="en-US"/>
        </w:rPr>
        <w:t xml:space="preserve"> они не могут конкурировать с такими гигантами, а так же специфика деятельности таких корпораций в России связана с ТЭК, ВПК. Другими словами деятельность таких компаний весьма ограничена.</w:t>
      </w:r>
    </w:p>
    <w:p w:rsidR="00113B68" w:rsidRDefault="00113B68" w:rsidP="00F07A73">
      <w:pPr>
        <w:spacing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eastAsia="en-US"/>
        </w:rPr>
      </w:pPr>
      <w:r>
        <w:rPr>
          <w:rFonts w:ascii="Times New Roman" w:eastAsia="Calibri" w:hAnsi="Times New Roman" w:cs="Times New Roman"/>
          <w:sz w:val="30"/>
          <w:szCs w:val="30"/>
          <w:lang w:eastAsia="en-US"/>
        </w:rPr>
        <w:t>Модель формирования и функционирования корпоративных структур в странах</w:t>
      </w:r>
      <w:r w:rsidR="004A4CE9">
        <w:rPr>
          <w:rFonts w:ascii="Times New Roman" w:eastAsia="Calibri" w:hAnsi="Times New Roman" w:cs="Times New Roman"/>
          <w:sz w:val="30"/>
          <w:szCs w:val="30"/>
          <w:lang w:eastAsia="en-US"/>
        </w:rPr>
        <w:t xml:space="preserve"> Европы оказалась широко применяемой, что </w:t>
      </w:r>
      <w:r w:rsidR="004A4CE9">
        <w:rPr>
          <w:rFonts w:ascii="Times New Roman" w:eastAsia="Calibri" w:hAnsi="Times New Roman" w:cs="Times New Roman"/>
          <w:sz w:val="30"/>
          <w:szCs w:val="30"/>
          <w:lang w:eastAsia="en-US"/>
        </w:rPr>
        <w:lastRenderedPageBreak/>
        <w:t xml:space="preserve">позволило крупным корпорациям этих стран выйти на мировой рынок и наравне конкурировать с крупным американскими компаниями. В процессе формирования корпоративных структур учитывались особенности  политики каждой страны и были применены  </w:t>
      </w:r>
      <w:r w:rsidR="007734B8">
        <w:rPr>
          <w:rFonts w:ascii="Times New Roman" w:eastAsia="Calibri" w:hAnsi="Times New Roman" w:cs="Times New Roman"/>
          <w:sz w:val="30"/>
          <w:szCs w:val="30"/>
          <w:lang w:eastAsia="en-US"/>
        </w:rPr>
        <w:t>соответствующие особенные меры. В российской экономике аналогично существуют свои особенности, которые учитывают размеры стран</w:t>
      </w:r>
      <w:r w:rsidR="00881D61">
        <w:rPr>
          <w:rFonts w:ascii="Times New Roman" w:eastAsia="Calibri" w:hAnsi="Times New Roman" w:cs="Times New Roman"/>
          <w:sz w:val="30"/>
          <w:szCs w:val="30"/>
          <w:lang w:eastAsia="en-US"/>
        </w:rPr>
        <w:t>ы, менталитет людей и политику государств</w:t>
      </w:r>
      <w:r w:rsidR="007734B8">
        <w:rPr>
          <w:rFonts w:ascii="Times New Roman" w:eastAsia="Calibri" w:hAnsi="Times New Roman" w:cs="Times New Roman"/>
          <w:sz w:val="30"/>
          <w:szCs w:val="30"/>
          <w:lang w:eastAsia="en-US"/>
        </w:rPr>
        <w:t xml:space="preserve">а. </w:t>
      </w:r>
      <w:r w:rsidR="00881D61">
        <w:rPr>
          <w:rFonts w:ascii="Times New Roman" w:eastAsia="Calibri" w:hAnsi="Times New Roman" w:cs="Times New Roman"/>
          <w:sz w:val="30"/>
          <w:szCs w:val="30"/>
          <w:lang w:eastAsia="en-US"/>
        </w:rPr>
        <w:t xml:space="preserve">При создании ФПГ они не были учтены, поэтому данная форма корпоративных структур не смогла реализоваться. </w:t>
      </w:r>
    </w:p>
    <w:p w:rsidR="00F07A73" w:rsidRDefault="00F07A73" w:rsidP="00F07A73">
      <w:pPr>
        <w:spacing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eastAsia="en-US"/>
        </w:rPr>
      </w:pPr>
      <w:r w:rsidRPr="00F07A73">
        <w:rPr>
          <w:rFonts w:ascii="Times New Roman" w:eastAsia="Calibri" w:hAnsi="Times New Roman" w:cs="Times New Roman"/>
          <w:sz w:val="30"/>
          <w:szCs w:val="30"/>
          <w:lang w:eastAsia="en-US"/>
        </w:rPr>
        <w:t xml:space="preserve">Японская модель корпоративной структуры </w:t>
      </w:r>
      <w:r w:rsidR="00881D61">
        <w:rPr>
          <w:rFonts w:ascii="Times New Roman" w:eastAsia="Calibri" w:hAnsi="Times New Roman" w:cs="Times New Roman"/>
          <w:sz w:val="30"/>
          <w:szCs w:val="30"/>
          <w:lang w:eastAsia="en-US"/>
        </w:rPr>
        <w:t xml:space="preserve">сегодня </w:t>
      </w:r>
      <w:r w:rsidRPr="00F07A73">
        <w:rPr>
          <w:rFonts w:ascii="Times New Roman" w:eastAsia="Calibri" w:hAnsi="Times New Roman" w:cs="Times New Roman"/>
          <w:sz w:val="30"/>
          <w:szCs w:val="30"/>
          <w:lang w:eastAsia="en-US"/>
        </w:rPr>
        <w:t xml:space="preserve">является актуальной. </w:t>
      </w:r>
      <w:r w:rsidR="002356DB">
        <w:rPr>
          <w:rFonts w:ascii="Times New Roman" w:eastAsia="Calibri" w:hAnsi="Times New Roman" w:cs="Times New Roman"/>
          <w:sz w:val="30"/>
          <w:szCs w:val="30"/>
          <w:lang w:eastAsia="en-US"/>
        </w:rPr>
        <w:t>Большая поддержка государства</w:t>
      </w:r>
      <w:r w:rsidR="00881D61">
        <w:rPr>
          <w:rFonts w:ascii="Times New Roman" w:eastAsia="Calibri" w:hAnsi="Times New Roman" w:cs="Times New Roman"/>
          <w:sz w:val="30"/>
          <w:szCs w:val="30"/>
          <w:lang w:eastAsia="en-US"/>
        </w:rPr>
        <w:t xml:space="preserve"> и концентрация капитала на поддержание крупных корпораций, а так же</w:t>
      </w:r>
      <w:r w:rsidR="002356DB">
        <w:rPr>
          <w:rFonts w:ascii="Times New Roman" w:eastAsia="Calibri" w:hAnsi="Times New Roman" w:cs="Times New Roman"/>
          <w:sz w:val="30"/>
          <w:szCs w:val="30"/>
          <w:lang w:eastAsia="en-US"/>
        </w:rPr>
        <w:t xml:space="preserve"> о</w:t>
      </w:r>
      <w:r w:rsidRPr="00F07A73">
        <w:rPr>
          <w:rFonts w:ascii="Times New Roman" w:eastAsia="Calibri" w:hAnsi="Times New Roman" w:cs="Times New Roman"/>
          <w:sz w:val="30"/>
          <w:szCs w:val="30"/>
          <w:lang w:eastAsia="en-US"/>
        </w:rPr>
        <w:t>риентир на инновационную деятельность дает не только возможность развития производства, но и получение</w:t>
      </w:r>
      <w:r w:rsidR="00881D61">
        <w:rPr>
          <w:rFonts w:ascii="Times New Roman" w:eastAsia="Calibri" w:hAnsi="Times New Roman" w:cs="Times New Roman"/>
          <w:sz w:val="30"/>
          <w:szCs w:val="30"/>
          <w:lang w:eastAsia="en-US"/>
        </w:rPr>
        <w:t xml:space="preserve"> большого</w:t>
      </w:r>
      <w:r w:rsidRPr="00F07A73">
        <w:rPr>
          <w:rFonts w:ascii="Times New Roman" w:eastAsia="Calibri" w:hAnsi="Times New Roman" w:cs="Times New Roman"/>
          <w:sz w:val="30"/>
          <w:szCs w:val="30"/>
          <w:lang w:eastAsia="en-US"/>
        </w:rPr>
        <w:t xml:space="preserve"> преимущес</w:t>
      </w:r>
      <w:r w:rsidR="00881D61">
        <w:rPr>
          <w:rFonts w:ascii="Times New Roman" w:eastAsia="Calibri" w:hAnsi="Times New Roman" w:cs="Times New Roman"/>
          <w:sz w:val="30"/>
          <w:szCs w:val="30"/>
          <w:lang w:eastAsia="en-US"/>
        </w:rPr>
        <w:t>тва на мировой арене. Российское правительство предпринимает меры по поддержанию крупных компаний, но их количество мало и сфера деятельности их ограничена добычей ресурсов. Отечественные</w:t>
      </w:r>
      <w:r w:rsidRPr="00F07A73">
        <w:rPr>
          <w:rFonts w:ascii="Times New Roman" w:eastAsia="Calibri" w:hAnsi="Times New Roman" w:cs="Times New Roman"/>
          <w:sz w:val="30"/>
          <w:szCs w:val="30"/>
          <w:lang w:eastAsia="en-US"/>
        </w:rPr>
        <w:t xml:space="preserve"> инновации на сегодня только получают свое развитие. Государство проводит все меры, дабы поде</w:t>
      </w:r>
      <w:r w:rsidR="00790C22">
        <w:rPr>
          <w:rFonts w:ascii="Times New Roman" w:eastAsia="Calibri" w:hAnsi="Times New Roman" w:cs="Times New Roman"/>
          <w:sz w:val="30"/>
          <w:szCs w:val="30"/>
          <w:lang w:eastAsia="en-US"/>
        </w:rPr>
        <w:t xml:space="preserve">ржать создание новых технологий. Но </w:t>
      </w:r>
      <w:proofErr w:type="gramStart"/>
      <w:r w:rsidR="00790C22">
        <w:rPr>
          <w:rFonts w:ascii="Times New Roman" w:eastAsia="Calibri" w:hAnsi="Times New Roman" w:cs="Times New Roman"/>
          <w:sz w:val="30"/>
          <w:szCs w:val="30"/>
          <w:lang w:eastAsia="en-US"/>
        </w:rPr>
        <w:t>в</w:t>
      </w:r>
      <w:proofErr w:type="gramEnd"/>
      <w:r w:rsidR="00790C22">
        <w:rPr>
          <w:rFonts w:ascii="Times New Roman" w:eastAsia="Calibri" w:hAnsi="Times New Roman" w:cs="Times New Roman"/>
          <w:sz w:val="30"/>
          <w:szCs w:val="30"/>
          <w:lang w:eastAsia="en-US"/>
        </w:rPr>
        <w:t xml:space="preserve"> отличи </w:t>
      </w:r>
      <w:proofErr w:type="gramStart"/>
      <w:r w:rsidR="00790C22">
        <w:rPr>
          <w:rFonts w:ascii="Times New Roman" w:eastAsia="Calibri" w:hAnsi="Times New Roman" w:cs="Times New Roman"/>
          <w:sz w:val="30"/>
          <w:szCs w:val="30"/>
          <w:lang w:eastAsia="en-US"/>
        </w:rPr>
        <w:t>от</w:t>
      </w:r>
      <w:proofErr w:type="gramEnd"/>
      <w:r w:rsidR="00790C22">
        <w:rPr>
          <w:rFonts w:ascii="Times New Roman" w:eastAsia="Calibri" w:hAnsi="Times New Roman" w:cs="Times New Roman"/>
          <w:sz w:val="30"/>
          <w:szCs w:val="30"/>
          <w:lang w:eastAsia="en-US"/>
        </w:rPr>
        <w:t xml:space="preserve"> российского правительства японские</w:t>
      </w:r>
      <w:r w:rsidRPr="00F07A73">
        <w:rPr>
          <w:rFonts w:ascii="Times New Roman" w:eastAsia="Calibri" w:hAnsi="Times New Roman" w:cs="Times New Roman"/>
          <w:sz w:val="30"/>
          <w:szCs w:val="30"/>
          <w:lang w:eastAsia="en-US"/>
        </w:rPr>
        <w:t xml:space="preserve"> корпорации по своей инициативе финансируют компании, занимающиеся НИОКР.</w:t>
      </w:r>
    </w:p>
    <w:p w:rsidR="00F07A73" w:rsidRPr="00F07A73" w:rsidRDefault="00F07A73" w:rsidP="00F07A73">
      <w:pPr>
        <w:spacing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eastAsia="en-US"/>
        </w:rPr>
      </w:pPr>
      <w:r w:rsidRPr="00F07A73">
        <w:rPr>
          <w:rFonts w:ascii="Times New Roman" w:eastAsia="Calibri" w:hAnsi="Times New Roman" w:cs="Times New Roman"/>
          <w:sz w:val="30"/>
          <w:szCs w:val="30"/>
          <w:lang w:eastAsia="en-US"/>
        </w:rPr>
        <w:t>Проведя исследование в области формирования отечественных и зарубежных корпоративных</w:t>
      </w:r>
      <w:r w:rsidR="00790C22">
        <w:rPr>
          <w:rFonts w:ascii="Times New Roman" w:eastAsia="Calibri" w:hAnsi="Times New Roman" w:cs="Times New Roman"/>
          <w:sz w:val="30"/>
          <w:szCs w:val="30"/>
          <w:lang w:eastAsia="en-US"/>
        </w:rPr>
        <w:t xml:space="preserve"> структур и принципах их работы, </w:t>
      </w:r>
      <w:r w:rsidRPr="00F07A73">
        <w:rPr>
          <w:rFonts w:ascii="Times New Roman" w:eastAsia="Calibri" w:hAnsi="Times New Roman" w:cs="Times New Roman"/>
          <w:sz w:val="30"/>
          <w:szCs w:val="30"/>
          <w:lang w:eastAsia="en-US"/>
        </w:rPr>
        <w:t xml:space="preserve">можно сделать вывод о том, что </w:t>
      </w:r>
      <w:r w:rsidR="00790C22">
        <w:rPr>
          <w:rFonts w:ascii="Times New Roman" w:eastAsia="Calibri" w:hAnsi="Times New Roman" w:cs="Times New Roman"/>
          <w:sz w:val="30"/>
          <w:szCs w:val="30"/>
          <w:lang w:eastAsia="en-US"/>
        </w:rPr>
        <w:t>российские корпорации недостаточно раз</w:t>
      </w:r>
      <w:bookmarkStart w:id="1" w:name="_GoBack"/>
      <w:bookmarkEnd w:id="1"/>
      <w:r w:rsidR="00790C22">
        <w:rPr>
          <w:rFonts w:ascii="Times New Roman" w:eastAsia="Calibri" w:hAnsi="Times New Roman" w:cs="Times New Roman"/>
          <w:sz w:val="30"/>
          <w:szCs w:val="30"/>
          <w:lang w:eastAsia="en-US"/>
        </w:rPr>
        <w:t>виты</w:t>
      </w:r>
      <w:r w:rsidRPr="00F07A73">
        <w:rPr>
          <w:rFonts w:ascii="Times New Roman" w:eastAsia="Calibri" w:hAnsi="Times New Roman" w:cs="Times New Roman"/>
          <w:sz w:val="30"/>
          <w:szCs w:val="30"/>
          <w:lang w:eastAsia="en-US"/>
        </w:rPr>
        <w:t xml:space="preserve"> для мирового рынка. Это в первую очередь связано с поздним их формированием, спецификой советской командно-административной экономики, остатки которой еще присуще отечественной экономике. </w:t>
      </w:r>
    </w:p>
    <w:p w:rsidR="00F07A73" w:rsidRPr="00F07A73" w:rsidRDefault="00F07A73" w:rsidP="00F07A73">
      <w:pPr>
        <w:spacing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eastAsia="en-US"/>
        </w:rPr>
      </w:pPr>
      <w:r w:rsidRPr="00F07A73">
        <w:rPr>
          <w:rFonts w:ascii="Times New Roman" w:eastAsia="Calibri" w:hAnsi="Times New Roman" w:cs="Times New Roman"/>
          <w:sz w:val="30"/>
          <w:szCs w:val="30"/>
          <w:lang w:eastAsia="en-US"/>
        </w:rPr>
        <w:t xml:space="preserve">Каждой стране присуще своя модель </w:t>
      </w:r>
      <w:r w:rsidR="00790C22">
        <w:rPr>
          <w:rFonts w:ascii="Times New Roman" w:eastAsia="Calibri" w:hAnsi="Times New Roman" w:cs="Times New Roman"/>
          <w:sz w:val="30"/>
          <w:szCs w:val="30"/>
          <w:lang w:eastAsia="en-US"/>
        </w:rPr>
        <w:t xml:space="preserve">функционирования </w:t>
      </w:r>
      <w:r w:rsidRPr="00F07A73">
        <w:rPr>
          <w:rFonts w:ascii="Times New Roman" w:eastAsia="Calibri" w:hAnsi="Times New Roman" w:cs="Times New Roman"/>
          <w:sz w:val="30"/>
          <w:szCs w:val="30"/>
          <w:lang w:eastAsia="en-US"/>
        </w:rPr>
        <w:t xml:space="preserve">корпоративных структур с учетом их формирования и менталитета страны. Применение той или иной модели зарубежных стран возможно для России. Самой оптимальной, на сегодняшний день, это немецкая модель. Объединение банковского сектора и промышленного может дать </w:t>
      </w:r>
      <w:proofErr w:type="gramStart"/>
      <w:r w:rsidRPr="00F07A73">
        <w:rPr>
          <w:rFonts w:ascii="Times New Roman" w:eastAsia="Calibri" w:hAnsi="Times New Roman" w:cs="Times New Roman"/>
          <w:sz w:val="30"/>
          <w:szCs w:val="30"/>
          <w:lang w:eastAsia="en-US"/>
        </w:rPr>
        <w:t>возможность к восстановлению</w:t>
      </w:r>
      <w:proofErr w:type="gramEnd"/>
      <w:r w:rsidRPr="00F07A73">
        <w:rPr>
          <w:rFonts w:ascii="Times New Roman" w:eastAsia="Calibri" w:hAnsi="Times New Roman" w:cs="Times New Roman"/>
          <w:sz w:val="30"/>
          <w:szCs w:val="30"/>
          <w:lang w:eastAsia="en-US"/>
        </w:rPr>
        <w:t xml:space="preserve"> отечественной промышленности. </w:t>
      </w:r>
    </w:p>
    <w:p w:rsidR="002B0A97" w:rsidRPr="007734B8" w:rsidRDefault="00F07A73" w:rsidP="007734B8">
      <w:pPr>
        <w:spacing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eastAsia="en-US"/>
        </w:rPr>
      </w:pPr>
      <w:r w:rsidRPr="00F07A73">
        <w:rPr>
          <w:rFonts w:ascii="Times New Roman" w:eastAsia="Calibri" w:hAnsi="Times New Roman" w:cs="Times New Roman"/>
          <w:sz w:val="30"/>
          <w:szCs w:val="30"/>
          <w:lang w:eastAsia="en-US"/>
        </w:rPr>
        <w:t xml:space="preserve">Самой перспективной, но слишком затратной для российской экономики является японская модель. </w:t>
      </w:r>
      <w:r w:rsidR="00790C22">
        <w:rPr>
          <w:rFonts w:ascii="Times New Roman" w:eastAsia="Calibri" w:hAnsi="Times New Roman" w:cs="Times New Roman"/>
          <w:sz w:val="30"/>
          <w:szCs w:val="30"/>
          <w:lang w:eastAsia="en-US"/>
        </w:rPr>
        <w:t xml:space="preserve">Выделение перспективных отраслей и поддержание их с помощью вливаний государственного капитала и в следствии развитие </w:t>
      </w:r>
      <w:r w:rsidRPr="00F07A73">
        <w:rPr>
          <w:rFonts w:ascii="Times New Roman" w:eastAsia="Calibri" w:hAnsi="Times New Roman" w:cs="Times New Roman"/>
          <w:sz w:val="30"/>
          <w:szCs w:val="30"/>
          <w:lang w:eastAsia="en-US"/>
        </w:rPr>
        <w:t xml:space="preserve">инноваций может не только </w:t>
      </w:r>
      <w:r w:rsidRPr="00F07A73">
        <w:rPr>
          <w:rFonts w:ascii="Times New Roman" w:eastAsia="Calibri" w:hAnsi="Times New Roman" w:cs="Times New Roman"/>
          <w:sz w:val="30"/>
          <w:szCs w:val="30"/>
          <w:lang w:eastAsia="en-US"/>
        </w:rPr>
        <w:lastRenderedPageBreak/>
        <w:t>восстановить промышленность, но и дать ей новый виток развития или создание нового инновационного промышленного сектора. Имея в арсенале большое количество ресурсов это вполне осуществимо.</w:t>
      </w:r>
    </w:p>
    <w:p w:rsidR="00A51057" w:rsidRPr="007D7309" w:rsidRDefault="00A51057" w:rsidP="00A51057">
      <w:pPr>
        <w:spacing w:line="240" w:lineRule="auto"/>
        <w:ind w:firstLine="709"/>
        <w:jc w:val="both"/>
        <w:rPr>
          <w:rFonts w:ascii="Times New Roman" w:eastAsia="Calibri" w:hAnsi="Times New Roman" w:cs="Times New Roman"/>
          <w:b/>
          <w:sz w:val="30"/>
          <w:szCs w:val="30"/>
          <w:lang w:eastAsia="en-US"/>
        </w:rPr>
      </w:pPr>
      <w:r w:rsidRPr="007D7309">
        <w:rPr>
          <w:rFonts w:ascii="Times New Roman" w:eastAsia="Calibri" w:hAnsi="Times New Roman" w:cs="Times New Roman"/>
          <w:b/>
          <w:sz w:val="30"/>
          <w:szCs w:val="30"/>
          <w:lang w:eastAsia="en-US"/>
        </w:rPr>
        <w:t>Библиографический список</w:t>
      </w:r>
    </w:p>
    <w:p w:rsidR="00A51057" w:rsidRDefault="002B0A97" w:rsidP="00A51057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eastAsia="Calibri" w:hAnsi="Times New Roman" w:cs="Times New Roman"/>
          <w:sz w:val="30"/>
          <w:szCs w:val="30"/>
          <w:lang w:eastAsia="en-US"/>
        </w:rPr>
        <w:t xml:space="preserve">Е.С. </w:t>
      </w:r>
      <w:r w:rsidRPr="002B0A97">
        <w:rPr>
          <w:rFonts w:ascii="Times New Roman" w:eastAsia="Calibri" w:hAnsi="Times New Roman" w:cs="Times New Roman"/>
          <w:sz w:val="30"/>
          <w:szCs w:val="30"/>
          <w:lang w:eastAsia="en-US"/>
        </w:rPr>
        <w:t>Карпушкин.</w:t>
      </w:r>
      <w:r w:rsidRPr="002B0A97">
        <w:rPr>
          <w:rFonts w:ascii="Times New Roman" w:hAnsi="Times New Roman" w:cs="Times New Roman"/>
        </w:rPr>
        <w:t xml:space="preserve"> </w:t>
      </w:r>
      <w:r w:rsidRPr="002B0A97">
        <w:rPr>
          <w:rFonts w:ascii="Times New Roman" w:eastAsia="Calibri" w:hAnsi="Times New Roman" w:cs="Times New Roman"/>
          <w:sz w:val="30"/>
          <w:szCs w:val="30"/>
          <w:lang w:eastAsia="en-US"/>
        </w:rPr>
        <w:t>Предпринимательская корпоративная структура, как организационно-</w:t>
      </w:r>
      <w:proofErr w:type="gramStart"/>
      <w:r w:rsidRPr="002B0A97">
        <w:rPr>
          <w:rFonts w:ascii="Times New Roman" w:eastAsia="Calibri" w:hAnsi="Times New Roman" w:cs="Times New Roman"/>
          <w:sz w:val="30"/>
          <w:szCs w:val="30"/>
          <w:lang w:eastAsia="en-US"/>
        </w:rPr>
        <w:t>экономический механизм</w:t>
      </w:r>
      <w:proofErr w:type="gramEnd"/>
      <w:r w:rsidR="00A51057" w:rsidRPr="00A51057">
        <w:rPr>
          <w:rFonts w:ascii="Times New Roman" w:eastAsia="Calibri" w:hAnsi="Times New Roman" w:cs="Times New Roman"/>
          <w:sz w:val="30"/>
          <w:szCs w:val="30"/>
          <w:lang w:eastAsia="en-US"/>
        </w:rPr>
        <w:t xml:space="preserve"> [Электронный ресурс] – Режим доступа: </w:t>
      </w:r>
      <w:hyperlink r:id="rId9" w:history="1">
        <w:r w:rsidRPr="00964A74">
          <w:rPr>
            <w:rStyle w:val="a6"/>
            <w:rFonts w:ascii="Times New Roman" w:eastAsia="Calibri" w:hAnsi="Times New Roman" w:cs="Times New Roman"/>
            <w:color w:val="000000" w:themeColor="text1"/>
            <w:sz w:val="30"/>
            <w:szCs w:val="30"/>
            <w:u w:val="none"/>
            <w:lang w:val="en-US" w:eastAsia="en-US"/>
          </w:rPr>
          <w:t>www</w:t>
        </w:r>
        <w:r w:rsidRPr="00964A74">
          <w:rPr>
            <w:rStyle w:val="a6"/>
            <w:rFonts w:ascii="Times New Roman" w:eastAsia="Calibri" w:hAnsi="Times New Roman" w:cs="Times New Roman"/>
            <w:color w:val="000000" w:themeColor="text1"/>
            <w:sz w:val="30"/>
            <w:szCs w:val="30"/>
            <w:u w:val="none"/>
            <w:lang w:eastAsia="en-US"/>
          </w:rPr>
          <w:t>.</w:t>
        </w:r>
        <w:proofErr w:type="spellStart"/>
        <w:r w:rsidRPr="00964A74">
          <w:rPr>
            <w:rStyle w:val="a6"/>
            <w:rFonts w:ascii="Times New Roman" w:eastAsia="Calibri" w:hAnsi="Times New Roman" w:cs="Times New Roman"/>
            <w:color w:val="000000" w:themeColor="text1"/>
            <w:sz w:val="30"/>
            <w:szCs w:val="30"/>
            <w:u w:val="none"/>
            <w:lang w:val="en-US" w:eastAsia="en-US"/>
          </w:rPr>
          <w:t>nauteh</w:t>
        </w:r>
        <w:proofErr w:type="spellEnd"/>
        <w:r w:rsidRPr="00964A74">
          <w:rPr>
            <w:rStyle w:val="a6"/>
            <w:rFonts w:ascii="Times New Roman" w:eastAsia="Calibri" w:hAnsi="Times New Roman" w:cs="Times New Roman"/>
            <w:color w:val="000000" w:themeColor="text1"/>
            <w:sz w:val="30"/>
            <w:szCs w:val="30"/>
            <w:u w:val="none"/>
            <w:lang w:eastAsia="en-US"/>
          </w:rPr>
          <w:t>-</w:t>
        </w:r>
        <w:r w:rsidRPr="00964A74">
          <w:rPr>
            <w:rStyle w:val="a6"/>
            <w:rFonts w:ascii="Times New Roman" w:eastAsia="Calibri" w:hAnsi="Times New Roman" w:cs="Times New Roman"/>
            <w:color w:val="000000" w:themeColor="text1"/>
            <w:sz w:val="30"/>
            <w:szCs w:val="30"/>
            <w:u w:val="none"/>
            <w:lang w:val="en-US" w:eastAsia="en-US"/>
          </w:rPr>
          <w:t>journal</w:t>
        </w:r>
        <w:r w:rsidRPr="00964A74">
          <w:rPr>
            <w:rStyle w:val="a6"/>
            <w:rFonts w:ascii="Times New Roman" w:eastAsia="Calibri" w:hAnsi="Times New Roman" w:cs="Times New Roman"/>
            <w:color w:val="000000" w:themeColor="text1"/>
            <w:sz w:val="30"/>
            <w:szCs w:val="30"/>
            <w:u w:val="none"/>
            <w:lang w:eastAsia="en-US"/>
          </w:rPr>
          <w:t>.</w:t>
        </w:r>
        <w:proofErr w:type="spellStart"/>
        <w:r w:rsidRPr="00964A74">
          <w:rPr>
            <w:rStyle w:val="a6"/>
            <w:rFonts w:ascii="Times New Roman" w:eastAsia="Calibri" w:hAnsi="Times New Roman" w:cs="Times New Roman"/>
            <w:color w:val="000000" w:themeColor="text1"/>
            <w:sz w:val="30"/>
            <w:szCs w:val="30"/>
            <w:u w:val="none"/>
            <w:lang w:val="en-US" w:eastAsia="en-US"/>
          </w:rPr>
          <w:t>ru</w:t>
        </w:r>
        <w:proofErr w:type="spellEnd"/>
      </w:hyperlink>
      <w:r w:rsidRPr="00964A74">
        <w:rPr>
          <w:rFonts w:ascii="Times New Roman" w:eastAsia="Calibri" w:hAnsi="Times New Roman" w:cs="Times New Roman"/>
          <w:color w:val="000000" w:themeColor="text1"/>
          <w:sz w:val="30"/>
          <w:szCs w:val="30"/>
          <w:lang w:eastAsia="en-US"/>
        </w:rPr>
        <w:t>/</w:t>
      </w:r>
      <w:r w:rsidR="00A51057" w:rsidRPr="00A51057">
        <w:rPr>
          <w:rFonts w:ascii="Times New Roman" w:eastAsia="Calibri" w:hAnsi="Times New Roman" w:cs="Times New Roman"/>
          <w:sz w:val="30"/>
          <w:szCs w:val="30"/>
          <w:lang w:eastAsia="en-US"/>
        </w:rPr>
        <w:t xml:space="preserve"> </w:t>
      </w:r>
    </w:p>
    <w:p w:rsidR="002B0A97" w:rsidRPr="002B0A97" w:rsidRDefault="002B0A97" w:rsidP="002B0A97">
      <w:pPr>
        <w:numPr>
          <w:ilvl w:val="0"/>
          <w:numId w:val="2"/>
        </w:numPr>
        <w:jc w:val="both"/>
        <w:rPr>
          <w:rFonts w:ascii="Times New Roman" w:eastAsia="Calibri" w:hAnsi="Times New Roman" w:cs="Times New Roman"/>
          <w:sz w:val="30"/>
          <w:szCs w:val="30"/>
          <w:lang w:eastAsia="en-US"/>
        </w:rPr>
      </w:pPr>
      <w:r>
        <w:rPr>
          <w:rFonts w:ascii="Times New Roman" w:eastAsia="Calibri" w:hAnsi="Times New Roman" w:cs="Times New Roman"/>
          <w:sz w:val="30"/>
          <w:szCs w:val="30"/>
          <w:lang w:eastAsia="en-US"/>
        </w:rPr>
        <w:t xml:space="preserve">Портал по бухгалтерскому учету. </w:t>
      </w:r>
      <w:r w:rsidRPr="002B0A97">
        <w:rPr>
          <w:rFonts w:ascii="Times New Roman" w:eastAsia="Calibri" w:hAnsi="Times New Roman" w:cs="Times New Roman"/>
          <w:sz w:val="30"/>
          <w:szCs w:val="30"/>
          <w:lang w:eastAsia="en-US"/>
        </w:rPr>
        <w:t>Основные типы крупны</w:t>
      </w:r>
      <w:r>
        <w:rPr>
          <w:rFonts w:ascii="Times New Roman" w:eastAsia="Calibri" w:hAnsi="Times New Roman" w:cs="Times New Roman"/>
          <w:sz w:val="30"/>
          <w:szCs w:val="30"/>
          <w:lang w:eastAsia="en-US"/>
        </w:rPr>
        <w:t xml:space="preserve">х корпоративных структур России </w:t>
      </w:r>
      <w:r w:rsidRPr="002B0A97">
        <w:rPr>
          <w:rFonts w:ascii="Times New Roman" w:eastAsia="Calibri" w:hAnsi="Times New Roman" w:cs="Times New Roman"/>
          <w:sz w:val="30"/>
          <w:szCs w:val="30"/>
          <w:lang w:eastAsia="en-US"/>
        </w:rPr>
        <w:t xml:space="preserve">[Электронный ресурс] – Режим доступа: </w:t>
      </w:r>
      <w:hyperlink r:id="rId10" w:history="1">
        <w:r w:rsidRPr="00964A74">
          <w:rPr>
            <w:rStyle w:val="a6"/>
            <w:rFonts w:ascii="Times New Roman" w:eastAsia="Calibri" w:hAnsi="Times New Roman" w:cs="Times New Roman"/>
            <w:color w:val="000000" w:themeColor="text1"/>
            <w:sz w:val="30"/>
            <w:szCs w:val="30"/>
            <w:u w:val="none"/>
            <w:lang w:eastAsia="en-US"/>
          </w:rPr>
          <w:t>http://www.accountingweb.ru/accounting-437.html</w:t>
        </w:r>
      </w:hyperlink>
      <w:r w:rsidRPr="00964A74">
        <w:rPr>
          <w:rFonts w:ascii="Times New Roman" w:eastAsia="Calibri" w:hAnsi="Times New Roman" w:cs="Times New Roman"/>
          <w:color w:val="000000" w:themeColor="text1"/>
          <w:sz w:val="30"/>
          <w:szCs w:val="30"/>
          <w:lang w:eastAsia="en-US"/>
        </w:rPr>
        <w:t>/</w:t>
      </w:r>
    </w:p>
    <w:p w:rsidR="00071AA6" w:rsidRPr="002B0A97" w:rsidRDefault="002B0A97" w:rsidP="002B0A97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eastAsia="Calibri" w:hAnsi="Times New Roman" w:cs="Times New Roman"/>
          <w:sz w:val="30"/>
          <w:szCs w:val="30"/>
          <w:lang w:eastAsia="en-US"/>
        </w:rPr>
        <w:t>И</w:t>
      </w:r>
      <w:r w:rsidRPr="002B0A97">
        <w:rPr>
          <w:rFonts w:ascii="Times New Roman" w:eastAsia="Calibri" w:hAnsi="Times New Roman" w:cs="Times New Roman"/>
          <w:sz w:val="30"/>
          <w:szCs w:val="30"/>
          <w:lang w:eastAsia="en-US"/>
        </w:rPr>
        <w:t>нтервью с президентом Ассоциации ФПГ РФ О.Н. Сосковцом.</w:t>
      </w:r>
      <w:r w:rsidR="00A51057" w:rsidRPr="00A51057">
        <w:rPr>
          <w:rFonts w:ascii="Times New Roman" w:eastAsia="Calibri" w:hAnsi="Times New Roman" w:cs="Times New Roman"/>
          <w:sz w:val="30"/>
          <w:szCs w:val="30"/>
          <w:lang w:eastAsia="en-US"/>
        </w:rPr>
        <w:t xml:space="preserve"> </w:t>
      </w:r>
      <w:r w:rsidRPr="002B0A97">
        <w:rPr>
          <w:rFonts w:ascii="Times New Roman" w:eastAsia="Calibri" w:hAnsi="Times New Roman" w:cs="Times New Roman"/>
          <w:sz w:val="30"/>
          <w:szCs w:val="30"/>
          <w:lang w:eastAsia="en-US"/>
        </w:rPr>
        <w:t xml:space="preserve">Формирование крупных корпоративных структур в России: </w:t>
      </w:r>
      <w:r>
        <w:rPr>
          <w:rFonts w:ascii="Times New Roman" w:eastAsia="Calibri" w:hAnsi="Times New Roman" w:cs="Times New Roman"/>
          <w:sz w:val="30"/>
          <w:szCs w:val="30"/>
          <w:lang w:eastAsia="en-US"/>
        </w:rPr>
        <w:t>способ защиты внутреннего рынка</w:t>
      </w:r>
      <w:r w:rsidRPr="002B0A97">
        <w:rPr>
          <w:rFonts w:ascii="Times New Roman" w:eastAsia="Calibri" w:hAnsi="Times New Roman" w:cs="Times New Roman"/>
          <w:sz w:val="30"/>
          <w:szCs w:val="30"/>
          <w:lang w:eastAsia="en-US"/>
        </w:rPr>
        <w:t xml:space="preserve"> </w:t>
      </w:r>
      <w:r w:rsidR="00A51057" w:rsidRPr="00A51057">
        <w:rPr>
          <w:rFonts w:ascii="Times New Roman" w:eastAsia="Calibri" w:hAnsi="Times New Roman" w:cs="Times New Roman"/>
          <w:sz w:val="30"/>
          <w:szCs w:val="30"/>
          <w:lang w:eastAsia="en-US"/>
        </w:rPr>
        <w:t>[Электронный ресурс] / Ю.Г. Кузьменко, Г.М. </w:t>
      </w:r>
      <w:proofErr w:type="spellStart"/>
      <w:r w:rsidR="00A51057" w:rsidRPr="00A51057">
        <w:rPr>
          <w:rFonts w:ascii="Times New Roman" w:eastAsia="Calibri" w:hAnsi="Times New Roman" w:cs="Times New Roman"/>
          <w:sz w:val="30"/>
          <w:szCs w:val="30"/>
          <w:lang w:eastAsia="en-US"/>
        </w:rPr>
        <w:t>Грейз</w:t>
      </w:r>
      <w:proofErr w:type="spellEnd"/>
      <w:r w:rsidR="00A51057" w:rsidRPr="00A51057">
        <w:rPr>
          <w:rFonts w:ascii="Times New Roman" w:eastAsia="Calibri" w:hAnsi="Times New Roman" w:cs="Times New Roman"/>
          <w:sz w:val="30"/>
          <w:szCs w:val="30"/>
          <w:lang w:eastAsia="en-US"/>
        </w:rPr>
        <w:t>, И.В. </w:t>
      </w:r>
      <w:proofErr w:type="spellStart"/>
      <w:r w:rsidR="00A51057" w:rsidRPr="00A51057">
        <w:rPr>
          <w:rFonts w:ascii="Times New Roman" w:eastAsia="Calibri" w:hAnsi="Times New Roman" w:cs="Times New Roman"/>
          <w:sz w:val="30"/>
          <w:szCs w:val="30"/>
          <w:lang w:eastAsia="en-US"/>
        </w:rPr>
        <w:t>Хатеев</w:t>
      </w:r>
      <w:proofErr w:type="spellEnd"/>
      <w:r w:rsidR="00A51057" w:rsidRPr="00A51057">
        <w:rPr>
          <w:rFonts w:ascii="Times New Roman" w:eastAsia="Calibri" w:hAnsi="Times New Roman" w:cs="Times New Roman"/>
          <w:sz w:val="30"/>
          <w:szCs w:val="30"/>
          <w:lang w:eastAsia="en-US"/>
        </w:rPr>
        <w:t xml:space="preserve">. – Режим доступа: </w:t>
      </w:r>
      <w:hyperlink r:id="rId11" w:history="1">
        <w:r w:rsidRPr="00964A74">
          <w:rPr>
            <w:rStyle w:val="a6"/>
            <w:rFonts w:ascii="Times New Roman" w:eastAsia="Calibri" w:hAnsi="Times New Roman" w:cs="Times New Roman"/>
            <w:color w:val="000000" w:themeColor="text1"/>
            <w:sz w:val="30"/>
            <w:szCs w:val="30"/>
            <w:u w:val="none"/>
            <w:lang w:val="en-US" w:eastAsia="en-US"/>
          </w:rPr>
          <w:t>www</w:t>
        </w:r>
        <w:r w:rsidRPr="00964A74">
          <w:rPr>
            <w:rStyle w:val="a6"/>
            <w:rFonts w:ascii="Times New Roman" w:eastAsia="Calibri" w:hAnsi="Times New Roman" w:cs="Times New Roman"/>
            <w:color w:val="000000" w:themeColor="text1"/>
            <w:sz w:val="30"/>
            <w:szCs w:val="30"/>
            <w:u w:val="none"/>
            <w:lang w:eastAsia="en-US"/>
          </w:rPr>
          <w:t>.</w:t>
        </w:r>
        <w:proofErr w:type="spellStart"/>
        <w:r w:rsidRPr="00964A74">
          <w:rPr>
            <w:rStyle w:val="a6"/>
            <w:rFonts w:ascii="Times New Roman" w:eastAsia="Calibri" w:hAnsi="Times New Roman" w:cs="Times New Roman"/>
            <w:color w:val="000000" w:themeColor="text1"/>
            <w:sz w:val="30"/>
            <w:szCs w:val="30"/>
            <w:u w:val="none"/>
            <w:lang w:val="en-US" w:eastAsia="en-US"/>
          </w:rPr>
          <w:t>bmpravo</w:t>
        </w:r>
        <w:proofErr w:type="spellEnd"/>
        <w:r w:rsidRPr="00964A74">
          <w:rPr>
            <w:rStyle w:val="a6"/>
            <w:rFonts w:ascii="Times New Roman" w:eastAsia="Calibri" w:hAnsi="Times New Roman" w:cs="Times New Roman"/>
            <w:color w:val="000000" w:themeColor="text1"/>
            <w:sz w:val="30"/>
            <w:szCs w:val="30"/>
            <w:u w:val="none"/>
            <w:lang w:eastAsia="en-US"/>
          </w:rPr>
          <w:t>.</w:t>
        </w:r>
        <w:proofErr w:type="spellStart"/>
        <w:r w:rsidRPr="00964A74">
          <w:rPr>
            <w:rStyle w:val="a6"/>
            <w:rFonts w:ascii="Times New Roman" w:eastAsia="Calibri" w:hAnsi="Times New Roman" w:cs="Times New Roman"/>
            <w:color w:val="000000" w:themeColor="text1"/>
            <w:sz w:val="30"/>
            <w:szCs w:val="30"/>
            <w:u w:val="none"/>
            <w:lang w:val="en-US" w:eastAsia="en-US"/>
          </w:rPr>
          <w:t>ru</w:t>
        </w:r>
        <w:proofErr w:type="spellEnd"/>
        <w:r w:rsidRPr="00964A74">
          <w:rPr>
            <w:rStyle w:val="a6"/>
            <w:rFonts w:ascii="Times New Roman" w:eastAsia="Calibri" w:hAnsi="Times New Roman" w:cs="Times New Roman"/>
            <w:color w:val="000000" w:themeColor="text1"/>
            <w:sz w:val="30"/>
            <w:szCs w:val="30"/>
            <w:u w:val="none"/>
            <w:lang w:eastAsia="en-US"/>
          </w:rPr>
          <w:t>/</w:t>
        </w:r>
      </w:hyperlink>
    </w:p>
    <w:sectPr w:rsidR="00071AA6" w:rsidRPr="002B0A97" w:rsidSect="00C74713">
      <w:footerReference w:type="default" r:id="rId12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0FAD" w:rsidRDefault="00280FAD" w:rsidP="00280FAD">
      <w:pPr>
        <w:spacing w:after="0" w:line="240" w:lineRule="auto"/>
      </w:pPr>
      <w:r>
        <w:separator/>
      </w:r>
    </w:p>
  </w:endnote>
  <w:endnote w:type="continuationSeparator" w:id="0">
    <w:p w:rsidR="00280FAD" w:rsidRDefault="00280FAD" w:rsidP="00280F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5274715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30"/>
        <w:szCs w:val="30"/>
      </w:rPr>
    </w:sdtEndPr>
    <w:sdtContent>
      <w:p w:rsidR="00163BA4" w:rsidRPr="00163BA4" w:rsidRDefault="00163BA4">
        <w:pPr>
          <w:pStyle w:val="a9"/>
          <w:jc w:val="center"/>
          <w:rPr>
            <w:rFonts w:ascii="Times New Roman" w:hAnsi="Times New Roman" w:cs="Times New Roman"/>
            <w:sz w:val="30"/>
            <w:szCs w:val="30"/>
          </w:rPr>
        </w:pPr>
        <w:r w:rsidRPr="00163BA4">
          <w:rPr>
            <w:rFonts w:ascii="Times New Roman" w:hAnsi="Times New Roman" w:cs="Times New Roman"/>
            <w:sz w:val="30"/>
            <w:szCs w:val="30"/>
          </w:rPr>
          <w:fldChar w:fldCharType="begin"/>
        </w:r>
        <w:r w:rsidRPr="00163BA4">
          <w:rPr>
            <w:rFonts w:ascii="Times New Roman" w:hAnsi="Times New Roman" w:cs="Times New Roman"/>
            <w:sz w:val="30"/>
            <w:szCs w:val="30"/>
          </w:rPr>
          <w:instrText>PAGE   \* MERGEFORMAT</w:instrText>
        </w:r>
        <w:r w:rsidRPr="00163BA4">
          <w:rPr>
            <w:rFonts w:ascii="Times New Roman" w:hAnsi="Times New Roman" w:cs="Times New Roman"/>
            <w:sz w:val="30"/>
            <w:szCs w:val="30"/>
          </w:rPr>
          <w:fldChar w:fldCharType="separate"/>
        </w:r>
        <w:r w:rsidR="00A4097C">
          <w:rPr>
            <w:rFonts w:ascii="Times New Roman" w:hAnsi="Times New Roman" w:cs="Times New Roman"/>
            <w:noProof/>
            <w:sz w:val="30"/>
            <w:szCs w:val="30"/>
          </w:rPr>
          <w:t>7</w:t>
        </w:r>
        <w:r w:rsidRPr="00163BA4">
          <w:rPr>
            <w:rFonts w:ascii="Times New Roman" w:hAnsi="Times New Roman" w:cs="Times New Roman"/>
            <w:sz w:val="30"/>
            <w:szCs w:val="30"/>
          </w:rPr>
          <w:fldChar w:fldCharType="end"/>
        </w:r>
      </w:p>
    </w:sdtContent>
  </w:sdt>
  <w:p w:rsidR="00163BA4" w:rsidRDefault="00163BA4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0FAD" w:rsidRDefault="00280FAD" w:rsidP="00280FAD">
      <w:pPr>
        <w:spacing w:after="0" w:line="240" w:lineRule="auto"/>
      </w:pPr>
      <w:r>
        <w:separator/>
      </w:r>
    </w:p>
  </w:footnote>
  <w:footnote w:type="continuationSeparator" w:id="0">
    <w:p w:rsidR="00280FAD" w:rsidRDefault="00280FAD" w:rsidP="00280F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E524D1"/>
    <w:multiLevelType w:val="hybridMultilevel"/>
    <w:tmpl w:val="F620DA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1F67A0"/>
    <w:multiLevelType w:val="hybridMultilevel"/>
    <w:tmpl w:val="842C098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AB61D15"/>
    <w:multiLevelType w:val="hybridMultilevel"/>
    <w:tmpl w:val="42C01E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9B43B7"/>
    <w:multiLevelType w:val="multilevel"/>
    <w:tmpl w:val="049626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A2056"/>
    <w:rsid w:val="000277F0"/>
    <w:rsid w:val="00071AA6"/>
    <w:rsid w:val="000A40F6"/>
    <w:rsid w:val="00113B68"/>
    <w:rsid w:val="0015366D"/>
    <w:rsid w:val="00163BA4"/>
    <w:rsid w:val="00166498"/>
    <w:rsid w:val="001A3B41"/>
    <w:rsid w:val="001E52C8"/>
    <w:rsid w:val="001F0A4B"/>
    <w:rsid w:val="002022C5"/>
    <w:rsid w:val="002030A6"/>
    <w:rsid w:val="002356DB"/>
    <w:rsid w:val="00270755"/>
    <w:rsid w:val="00280FAD"/>
    <w:rsid w:val="00282518"/>
    <w:rsid w:val="002A593C"/>
    <w:rsid w:val="002B0A97"/>
    <w:rsid w:val="002C4EE8"/>
    <w:rsid w:val="002D733C"/>
    <w:rsid w:val="00300C9F"/>
    <w:rsid w:val="0032573A"/>
    <w:rsid w:val="00361AD7"/>
    <w:rsid w:val="003860F5"/>
    <w:rsid w:val="00386EC3"/>
    <w:rsid w:val="003B54AC"/>
    <w:rsid w:val="003E75F3"/>
    <w:rsid w:val="0044589C"/>
    <w:rsid w:val="004A4CE9"/>
    <w:rsid w:val="004C3718"/>
    <w:rsid w:val="00503CEB"/>
    <w:rsid w:val="00594E58"/>
    <w:rsid w:val="005D2E5E"/>
    <w:rsid w:val="0069625D"/>
    <w:rsid w:val="00696F9D"/>
    <w:rsid w:val="007078C7"/>
    <w:rsid w:val="00713A60"/>
    <w:rsid w:val="007734B8"/>
    <w:rsid w:val="00782192"/>
    <w:rsid w:val="00790C22"/>
    <w:rsid w:val="007930A1"/>
    <w:rsid w:val="007D7309"/>
    <w:rsid w:val="007F4A2E"/>
    <w:rsid w:val="0087262C"/>
    <w:rsid w:val="00881D61"/>
    <w:rsid w:val="0088363F"/>
    <w:rsid w:val="00964A74"/>
    <w:rsid w:val="009B1892"/>
    <w:rsid w:val="009C5F48"/>
    <w:rsid w:val="00A06348"/>
    <w:rsid w:val="00A4097C"/>
    <w:rsid w:val="00A51057"/>
    <w:rsid w:val="00AE7CA5"/>
    <w:rsid w:val="00BA2056"/>
    <w:rsid w:val="00C061F5"/>
    <w:rsid w:val="00C12F06"/>
    <w:rsid w:val="00C3481C"/>
    <w:rsid w:val="00C74713"/>
    <w:rsid w:val="00C75EC0"/>
    <w:rsid w:val="00C81676"/>
    <w:rsid w:val="00CB4BEB"/>
    <w:rsid w:val="00D1349D"/>
    <w:rsid w:val="00D1641B"/>
    <w:rsid w:val="00D839CE"/>
    <w:rsid w:val="00DB4CC6"/>
    <w:rsid w:val="00E653FC"/>
    <w:rsid w:val="00F07A73"/>
    <w:rsid w:val="00F53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280FAD"/>
    <w:pPr>
      <w:spacing w:after="0" w:line="240" w:lineRule="auto"/>
    </w:pPr>
    <w:rPr>
      <w:rFonts w:eastAsia="Calibri"/>
      <w:sz w:val="20"/>
      <w:szCs w:val="20"/>
      <w:lang w:eastAsia="en-US"/>
    </w:rPr>
  </w:style>
  <w:style w:type="character" w:customStyle="1" w:styleId="a4">
    <w:name w:val="Текст сноски Знак"/>
    <w:basedOn w:val="a0"/>
    <w:link w:val="a3"/>
    <w:uiPriority w:val="99"/>
    <w:semiHidden/>
    <w:rsid w:val="00280FAD"/>
    <w:rPr>
      <w:rFonts w:eastAsia="Calibri"/>
      <w:sz w:val="20"/>
      <w:szCs w:val="20"/>
      <w:lang w:eastAsia="en-US"/>
    </w:rPr>
  </w:style>
  <w:style w:type="character" w:styleId="a5">
    <w:name w:val="footnote reference"/>
    <w:basedOn w:val="a0"/>
    <w:uiPriority w:val="99"/>
    <w:unhideWhenUsed/>
    <w:rsid w:val="00280FAD"/>
    <w:rPr>
      <w:vertAlign w:val="superscript"/>
    </w:rPr>
  </w:style>
  <w:style w:type="character" w:customStyle="1" w:styleId="1">
    <w:name w:val="Гиперссылка1"/>
    <w:basedOn w:val="a0"/>
    <w:uiPriority w:val="99"/>
    <w:unhideWhenUsed/>
    <w:rsid w:val="00280FAD"/>
    <w:rPr>
      <w:color w:val="0000FF"/>
      <w:u w:val="single"/>
    </w:rPr>
  </w:style>
  <w:style w:type="character" w:styleId="a6">
    <w:name w:val="Hyperlink"/>
    <w:basedOn w:val="a0"/>
    <w:uiPriority w:val="99"/>
    <w:unhideWhenUsed/>
    <w:rsid w:val="00280FAD"/>
    <w:rPr>
      <w:color w:val="0000FF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7821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82192"/>
  </w:style>
  <w:style w:type="paragraph" w:styleId="a9">
    <w:name w:val="footer"/>
    <w:basedOn w:val="a"/>
    <w:link w:val="aa"/>
    <w:uiPriority w:val="99"/>
    <w:unhideWhenUsed/>
    <w:rsid w:val="007821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82192"/>
  </w:style>
  <w:style w:type="table" w:styleId="ab">
    <w:name w:val="Table Grid"/>
    <w:basedOn w:val="a1"/>
    <w:uiPriority w:val="59"/>
    <w:rsid w:val="00F07A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mpravo.ru/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accountingweb.ru/accounting-437.html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nauteh-journal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4B4DBA-3601-4C8B-8D41-004E3B25E1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710</TotalTime>
  <Pages>7</Pages>
  <Words>2048</Words>
  <Characters>11678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Пахомова Ольга Игоревна</cp:lastModifiedBy>
  <cp:revision>33</cp:revision>
  <dcterms:created xsi:type="dcterms:W3CDTF">2016-02-14T17:31:00Z</dcterms:created>
  <dcterms:modified xsi:type="dcterms:W3CDTF">2016-03-28T08:18:00Z</dcterms:modified>
</cp:coreProperties>
</file>